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9E3" w:rsidRPr="00CF0363" w:rsidRDefault="00604430" w:rsidP="00CF0363">
      <w:pPr>
        <w:pStyle w:val="Title"/>
        <w:jc w:val="both"/>
        <w:rPr>
          <w:rFonts w:ascii="Cambria" w:hAnsi="Cambria"/>
          <w:sz w:val="24"/>
        </w:rPr>
      </w:pPr>
      <w:r>
        <w:rPr>
          <w:rFonts w:ascii="Cambria" w:hAnsi="Cambria"/>
          <w:sz w:val="24"/>
        </w:rPr>
        <w:t xml:space="preserve"> </w:t>
      </w:r>
    </w:p>
    <w:p w:rsidR="004E09E3" w:rsidRPr="00814367" w:rsidRDefault="004E09E3" w:rsidP="00CF0363">
      <w:pPr>
        <w:pStyle w:val="Title"/>
        <w:rPr>
          <w:rFonts w:ascii="Mongolian Baiti" w:hAnsi="Mongolian Baiti" w:cs="Mongolian Baiti"/>
          <w:b/>
          <w:sz w:val="48"/>
          <w:szCs w:val="48"/>
        </w:rPr>
      </w:pPr>
      <w:r w:rsidRPr="00814367">
        <w:rPr>
          <w:rFonts w:ascii="Mongolian Baiti" w:hAnsi="Mongolian Baiti" w:cs="Mongolian Baiti"/>
          <w:b/>
          <w:sz w:val="48"/>
          <w:szCs w:val="48"/>
        </w:rPr>
        <w:t>TOWN OF SAUGUS</w:t>
      </w:r>
    </w:p>
    <w:p w:rsidR="004E09E3" w:rsidRDefault="004E09E3" w:rsidP="00CF0363">
      <w:pPr>
        <w:pStyle w:val="Title"/>
        <w:jc w:val="both"/>
        <w:rPr>
          <w:rFonts w:ascii="Cambria" w:hAnsi="Cambria"/>
          <w:b/>
          <w:bCs/>
          <w:sz w:val="24"/>
          <w:u w:val="single"/>
        </w:rPr>
      </w:pPr>
    </w:p>
    <w:p w:rsidR="00814367" w:rsidRPr="00CF0363" w:rsidRDefault="00814367" w:rsidP="00CF0363">
      <w:pPr>
        <w:pStyle w:val="Title"/>
        <w:jc w:val="both"/>
        <w:rPr>
          <w:rFonts w:ascii="Cambria" w:hAnsi="Cambria"/>
          <w:b/>
          <w:bCs/>
          <w:sz w:val="24"/>
          <w:u w:val="single"/>
        </w:rPr>
      </w:pPr>
    </w:p>
    <w:p w:rsidR="004E09E3" w:rsidRPr="00B93F37" w:rsidRDefault="004E09E3" w:rsidP="00B93F37">
      <w:pPr>
        <w:pStyle w:val="Title"/>
        <w:jc w:val="both"/>
        <w:rPr>
          <w:rFonts w:ascii="Times New Roman" w:hAnsi="Times New Roman"/>
          <w:sz w:val="24"/>
        </w:rPr>
      </w:pPr>
      <w:proofErr w:type="gramStart"/>
      <w:r w:rsidRPr="00B93F37">
        <w:rPr>
          <w:rFonts w:ascii="Times New Roman" w:hAnsi="Times New Roman"/>
          <w:sz w:val="24"/>
        </w:rPr>
        <w:t>Essex, ss.</w:t>
      </w:r>
      <w:proofErr w:type="gramEnd"/>
    </w:p>
    <w:p w:rsidR="004E09E3" w:rsidRPr="00B93F37" w:rsidRDefault="004E09E3" w:rsidP="00B93F37">
      <w:pPr>
        <w:pStyle w:val="Title"/>
        <w:jc w:val="both"/>
        <w:rPr>
          <w:rFonts w:ascii="Times New Roman" w:hAnsi="Times New Roman"/>
          <w:sz w:val="24"/>
        </w:rPr>
      </w:pPr>
      <w:r w:rsidRPr="00B93F37">
        <w:rPr>
          <w:rFonts w:ascii="Times New Roman" w:hAnsi="Times New Roman"/>
          <w:sz w:val="24"/>
        </w:rPr>
        <w:t>To the Constable of the Town of Saugus</w:t>
      </w:r>
    </w:p>
    <w:p w:rsidR="00CF0363" w:rsidRPr="00B93F37" w:rsidRDefault="00CF0363" w:rsidP="00B93F37">
      <w:pPr>
        <w:pStyle w:val="Title"/>
        <w:jc w:val="both"/>
        <w:rPr>
          <w:rFonts w:ascii="Times New Roman" w:hAnsi="Times New Roman"/>
          <w:sz w:val="24"/>
        </w:rPr>
      </w:pPr>
    </w:p>
    <w:p w:rsidR="004E09E3" w:rsidRPr="00B93F37" w:rsidRDefault="004E09E3" w:rsidP="00B93F37">
      <w:pPr>
        <w:pStyle w:val="Title"/>
        <w:jc w:val="both"/>
        <w:rPr>
          <w:rFonts w:ascii="Times New Roman" w:hAnsi="Times New Roman"/>
          <w:sz w:val="24"/>
        </w:rPr>
      </w:pPr>
      <w:r w:rsidRPr="00B93F37">
        <w:rPr>
          <w:rFonts w:ascii="Times New Roman" w:hAnsi="Times New Roman"/>
          <w:sz w:val="24"/>
        </w:rPr>
        <w:t xml:space="preserve">Greetings: </w:t>
      </w:r>
    </w:p>
    <w:p w:rsidR="004E09E3" w:rsidRPr="00B93F37" w:rsidRDefault="004E09E3" w:rsidP="00B93F37">
      <w:pPr>
        <w:pStyle w:val="Title"/>
        <w:jc w:val="both"/>
        <w:rPr>
          <w:rFonts w:ascii="Times New Roman" w:hAnsi="Times New Roman"/>
          <w:sz w:val="24"/>
        </w:rPr>
      </w:pPr>
      <w:r w:rsidRPr="00B93F37">
        <w:rPr>
          <w:rFonts w:ascii="Times New Roman" w:hAnsi="Times New Roman"/>
          <w:sz w:val="24"/>
        </w:rPr>
        <w:t xml:space="preserve">In the name of the Commonwealth of Massachusetts you are hereby required to notify and warn the inhabitants of the Town of Saugus, qualified to vote in Town affairs for the </w:t>
      </w:r>
      <w:r w:rsidR="00814367" w:rsidRPr="00B93F37">
        <w:rPr>
          <w:rFonts w:ascii="Times New Roman" w:hAnsi="Times New Roman"/>
          <w:sz w:val="24"/>
        </w:rPr>
        <w:t>Annual</w:t>
      </w:r>
      <w:r w:rsidRPr="00B93F37">
        <w:rPr>
          <w:rFonts w:ascii="Times New Roman" w:hAnsi="Times New Roman"/>
          <w:sz w:val="24"/>
        </w:rPr>
        <w:t xml:space="preserve"> Town Meeting at the Saugus Town Hall located at 298 Central Street on </w:t>
      </w:r>
      <w:r w:rsidR="00F23D2D" w:rsidRPr="00B93F37">
        <w:rPr>
          <w:rFonts w:ascii="Times New Roman" w:hAnsi="Times New Roman"/>
          <w:sz w:val="24"/>
        </w:rPr>
        <w:t>Ma</w:t>
      </w:r>
      <w:r w:rsidR="00814367" w:rsidRPr="00B93F37">
        <w:rPr>
          <w:rFonts w:ascii="Times New Roman" w:hAnsi="Times New Roman"/>
          <w:sz w:val="24"/>
        </w:rPr>
        <w:t>y 4</w:t>
      </w:r>
      <w:r w:rsidR="00F23D2D" w:rsidRPr="00B93F37">
        <w:rPr>
          <w:rFonts w:ascii="Times New Roman" w:hAnsi="Times New Roman"/>
          <w:sz w:val="24"/>
        </w:rPr>
        <w:t>, 2015</w:t>
      </w:r>
      <w:r w:rsidR="00E70B8C" w:rsidRPr="00B93F37">
        <w:rPr>
          <w:rFonts w:ascii="Times New Roman" w:hAnsi="Times New Roman"/>
          <w:sz w:val="24"/>
        </w:rPr>
        <w:t xml:space="preserve"> </w:t>
      </w:r>
      <w:r w:rsidRPr="00B93F37">
        <w:rPr>
          <w:rFonts w:ascii="Times New Roman" w:hAnsi="Times New Roman"/>
          <w:sz w:val="24"/>
        </w:rPr>
        <w:t>at 7</w:t>
      </w:r>
      <w:r w:rsidR="00E70B8C" w:rsidRPr="00B93F37">
        <w:rPr>
          <w:rFonts w:ascii="Times New Roman" w:hAnsi="Times New Roman"/>
          <w:sz w:val="24"/>
        </w:rPr>
        <w:t>:30</w:t>
      </w:r>
      <w:r w:rsidRPr="00B93F37">
        <w:rPr>
          <w:rFonts w:ascii="Times New Roman" w:hAnsi="Times New Roman"/>
          <w:sz w:val="24"/>
        </w:rPr>
        <w:t xml:space="preserve"> PM to hear and act on the following articles: viz;</w:t>
      </w:r>
    </w:p>
    <w:p w:rsidR="00147C45" w:rsidRPr="00B93F37" w:rsidRDefault="00147C45" w:rsidP="00B93F37">
      <w:pPr>
        <w:pStyle w:val="Title"/>
        <w:jc w:val="both"/>
        <w:rPr>
          <w:rFonts w:ascii="Times New Roman" w:hAnsi="Times New Roman"/>
          <w:color w:val="FF0000"/>
          <w:sz w:val="24"/>
        </w:rPr>
      </w:pPr>
    </w:p>
    <w:p w:rsidR="00CF0363" w:rsidRPr="00B93F37" w:rsidRDefault="00CF0363" w:rsidP="00B93F37">
      <w:pPr>
        <w:pStyle w:val="Title"/>
        <w:jc w:val="both"/>
        <w:rPr>
          <w:rFonts w:ascii="Times New Roman" w:hAnsi="Times New Roman"/>
          <w:sz w:val="24"/>
        </w:rPr>
      </w:pPr>
    </w:p>
    <w:p w:rsidR="00814367" w:rsidRPr="00B93F37" w:rsidRDefault="00814367" w:rsidP="00B93F37">
      <w:pPr>
        <w:spacing w:after="0"/>
        <w:jc w:val="both"/>
        <w:rPr>
          <w:rFonts w:ascii="Times New Roman" w:hAnsi="Times New Roman"/>
          <w:sz w:val="24"/>
          <w:szCs w:val="24"/>
        </w:rPr>
      </w:pPr>
      <w:proofErr w:type="gramStart"/>
      <w:r w:rsidRPr="00B93F37">
        <w:rPr>
          <w:rFonts w:ascii="Times New Roman" w:hAnsi="Times New Roman"/>
          <w:b/>
          <w:sz w:val="24"/>
          <w:szCs w:val="24"/>
          <w:u w:val="single"/>
        </w:rPr>
        <w:t>Article 1.</w:t>
      </w:r>
      <w:proofErr w:type="gramEnd"/>
      <w:r w:rsidRPr="00B93F37">
        <w:rPr>
          <w:rFonts w:ascii="Times New Roman" w:hAnsi="Times New Roman"/>
          <w:sz w:val="24"/>
          <w:szCs w:val="24"/>
        </w:rPr>
        <w:t xml:space="preserve">   To see what sum of money the Town will vote to raise and appropriate for Town charges for the ensuing Fiscal Year 2016.  </w:t>
      </w:r>
      <w:r w:rsidR="00F51795" w:rsidRPr="00B93F37">
        <w:rPr>
          <w:rFonts w:ascii="Times New Roman" w:hAnsi="Times New Roman"/>
          <w:sz w:val="24"/>
          <w:szCs w:val="24"/>
        </w:rPr>
        <w:t>(Town Manager)</w:t>
      </w:r>
    </w:p>
    <w:p w:rsidR="00814367" w:rsidRPr="00B93F37" w:rsidRDefault="00814367" w:rsidP="00B93F37">
      <w:pPr>
        <w:spacing w:after="0"/>
        <w:jc w:val="both"/>
        <w:rPr>
          <w:rFonts w:ascii="Times New Roman" w:hAnsi="Times New Roman"/>
          <w:sz w:val="24"/>
          <w:szCs w:val="24"/>
        </w:rPr>
      </w:pPr>
    </w:p>
    <w:p w:rsidR="00F51795" w:rsidRPr="00B93F37" w:rsidRDefault="00F51795" w:rsidP="00B93F37">
      <w:pPr>
        <w:spacing w:after="0"/>
        <w:jc w:val="both"/>
        <w:rPr>
          <w:rFonts w:ascii="Times New Roman" w:hAnsi="Times New Roman"/>
          <w:sz w:val="24"/>
          <w:szCs w:val="24"/>
        </w:rPr>
      </w:pPr>
      <w:proofErr w:type="gramStart"/>
      <w:r w:rsidRPr="00B93F37">
        <w:rPr>
          <w:rFonts w:ascii="Times New Roman" w:hAnsi="Times New Roman"/>
          <w:b/>
          <w:sz w:val="24"/>
          <w:szCs w:val="24"/>
          <w:u w:val="single"/>
        </w:rPr>
        <w:t>Article 2.</w:t>
      </w:r>
      <w:proofErr w:type="gramEnd"/>
      <w:r w:rsidRPr="00B93F37">
        <w:rPr>
          <w:rFonts w:ascii="Times New Roman" w:hAnsi="Times New Roman"/>
          <w:sz w:val="24"/>
          <w:szCs w:val="24"/>
        </w:rPr>
        <w:t xml:space="preserve">   </w:t>
      </w:r>
      <w:r w:rsidR="00814367" w:rsidRPr="00B93F37">
        <w:rPr>
          <w:rFonts w:ascii="Times New Roman" w:hAnsi="Times New Roman"/>
          <w:sz w:val="24"/>
          <w:szCs w:val="24"/>
        </w:rPr>
        <w:t>To see if the Town will vote to make supplementary appropriations to be used in conjunction with money appropriated under Article 2 of the 2014 Annual Town Meeting during the current fiscal year, and determine whether the money shall be provided by transfer from available funds; or to see what other action the Town wishes to take in the matter.</w:t>
      </w:r>
      <w:r w:rsidRPr="00B93F37">
        <w:rPr>
          <w:rFonts w:ascii="Times New Roman" w:hAnsi="Times New Roman"/>
          <w:sz w:val="24"/>
          <w:szCs w:val="24"/>
        </w:rPr>
        <w:t xml:space="preserve"> </w:t>
      </w:r>
    </w:p>
    <w:p w:rsidR="00814367" w:rsidRPr="00B93F37" w:rsidRDefault="00F51795" w:rsidP="00B93F37">
      <w:pPr>
        <w:spacing w:after="0"/>
        <w:jc w:val="both"/>
        <w:rPr>
          <w:rFonts w:ascii="Times New Roman" w:hAnsi="Times New Roman"/>
          <w:sz w:val="24"/>
          <w:szCs w:val="24"/>
        </w:rPr>
      </w:pPr>
      <w:r w:rsidRPr="00B93F37">
        <w:rPr>
          <w:rFonts w:ascii="Times New Roman" w:hAnsi="Times New Roman"/>
          <w:sz w:val="24"/>
          <w:szCs w:val="24"/>
        </w:rPr>
        <w:t>(Town Manager)</w:t>
      </w:r>
    </w:p>
    <w:p w:rsidR="00814367" w:rsidRPr="00B93F37" w:rsidRDefault="00814367" w:rsidP="00B93F37">
      <w:pPr>
        <w:spacing w:after="0"/>
        <w:jc w:val="both"/>
        <w:rPr>
          <w:rFonts w:ascii="Times New Roman" w:hAnsi="Times New Roman"/>
          <w:sz w:val="24"/>
          <w:szCs w:val="24"/>
        </w:rPr>
      </w:pPr>
    </w:p>
    <w:p w:rsidR="00B93F37" w:rsidRPr="00B93F37" w:rsidRDefault="00F51795" w:rsidP="00B93F37">
      <w:pPr>
        <w:spacing w:after="0"/>
        <w:jc w:val="both"/>
        <w:rPr>
          <w:rFonts w:ascii="Times New Roman" w:hAnsi="Times New Roman"/>
          <w:sz w:val="24"/>
          <w:szCs w:val="24"/>
        </w:rPr>
      </w:pPr>
      <w:proofErr w:type="gramStart"/>
      <w:r w:rsidRPr="00B93F37">
        <w:rPr>
          <w:rFonts w:ascii="Times New Roman" w:hAnsi="Times New Roman"/>
          <w:b/>
          <w:sz w:val="24"/>
          <w:szCs w:val="24"/>
          <w:u w:val="single"/>
        </w:rPr>
        <w:t>Article 3.</w:t>
      </w:r>
      <w:proofErr w:type="gramEnd"/>
      <w:r w:rsidRPr="00B93F37">
        <w:rPr>
          <w:rFonts w:ascii="Times New Roman" w:hAnsi="Times New Roman"/>
          <w:sz w:val="24"/>
          <w:szCs w:val="24"/>
        </w:rPr>
        <w:t xml:space="preserve">   </w:t>
      </w:r>
      <w:r w:rsidR="00814367" w:rsidRPr="00B93F37">
        <w:rPr>
          <w:rFonts w:ascii="Times New Roman" w:hAnsi="Times New Roman"/>
          <w:sz w:val="24"/>
          <w:szCs w:val="24"/>
        </w:rPr>
        <w:t>To see if the Town will vote to make supplementary appropriations to be used in conjunction with money appropriated under Article 6 of the 2014 Annual Town Meeting during the current fiscal year, and determine whether the money shall be provided by transfer from available funds; or to see what other action the Town wishes to take in the matter.</w:t>
      </w:r>
      <w:r w:rsidRPr="00B93F37">
        <w:rPr>
          <w:rFonts w:ascii="Times New Roman" w:hAnsi="Times New Roman"/>
          <w:sz w:val="24"/>
          <w:szCs w:val="24"/>
        </w:rPr>
        <w:t xml:space="preserve">  </w:t>
      </w:r>
    </w:p>
    <w:p w:rsidR="00814367" w:rsidRPr="00B93F37" w:rsidRDefault="00F51795" w:rsidP="00B93F37">
      <w:pPr>
        <w:spacing w:after="0"/>
        <w:jc w:val="both"/>
        <w:rPr>
          <w:rFonts w:ascii="Times New Roman" w:hAnsi="Times New Roman"/>
          <w:sz w:val="24"/>
          <w:szCs w:val="24"/>
        </w:rPr>
      </w:pPr>
      <w:r w:rsidRPr="00B93F37">
        <w:rPr>
          <w:rFonts w:ascii="Times New Roman" w:hAnsi="Times New Roman"/>
          <w:sz w:val="24"/>
          <w:szCs w:val="24"/>
        </w:rPr>
        <w:t>(Town Manager)</w:t>
      </w:r>
    </w:p>
    <w:p w:rsidR="00814367" w:rsidRPr="00B93F37" w:rsidRDefault="00814367" w:rsidP="00B93F37">
      <w:pPr>
        <w:spacing w:after="0"/>
        <w:jc w:val="both"/>
        <w:rPr>
          <w:rFonts w:ascii="Times New Roman" w:hAnsi="Times New Roman"/>
          <w:sz w:val="24"/>
          <w:szCs w:val="24"/>
        </w:rPr>
      </w:pPr>
    </w:p>
    <w:p w:rsidR="00B93F37" w:rsidRPr="00B93F37" w:rsidRDefault="00F51795" w:rsidP="00B93F37">
      <w:pPr>
        <w:spacing w:after="0"/>
        <w:jc w:val="both"/>
        <w:rPr>
          <w:rFonts w:ascii="Times New Roman" w:hAnsi="Times New Roman"/>
          <w:sz w:val="24"/>
          <w:szCs w:val="24"/>
        </w:rPr>
      </w:pPr>
      <w:proofErr w:type="gramStart"/>
      <w:r w:rsidRPr="00B93F37">
        <w:rPr>
          <w:rFonts w:ascii="Times New Roman" w:hAnsi="Times New Roman"/>
          <w:b/>
          <w:sz w:val="24"/>
          <w:szCs w:val="24"/>
          <w:u w:val="single"/>
        </w:rPr>
        <w:t>Article 4.</w:t>
      </w:r>
      <w:proofErr w:type="gramEnd"/>
      <w:r w:rsidRPr="00B93F37">
        <w:rPr>
          <w:rFonts w:ascii="Times New Roman" w:hAnsi="Times New Roman"/>
          <w:sz w:val="24"/>
          <w:szCs w:val="24"/>
        </w:rPr>
        <w:t xml:space="preserve">   </w:t>
      </w:r>
      <w:r w:rsidR="00814367" w:rsidRPr="00B93F37">
        <w:rPr>
          <w:rFonts w:ascii="Times New Roman" w:hAnsi="Times New Roman"/>
          <w:sz w:val="24"/>
          <w:szCs w:val="24"/>
        </w:rPr>
        <w:t>To see if the Town will vote to make supplementary appropriations to be used in conjunction with money appropriated under Article 7 of the 2014 Annual Town Meeting during the current fiscal year, and determine whether the money shall be provided by transfer from available funds; or to see what other action the Town wishes to take in the matter.</w:t>
      </w:r>
      <w:r w:rsidRPr="00B93F37">
        <w:rPr>
          <w:rFonts w:ascii="Times New Roman" w:hAnsi="Times New Roman"/>
          <w:sz w:val="24"/>
          <w:szCs w:val="24"/>
        </w:rPr>
        <w:t xml:space="preserve">  </w:t>
      </w:r>
    </w:p>
    <w:p w:rsidR="00814367" w:rsidRPr="00B93F37" w:rsidRDefault="00F51795" w:rsidP="00B93F37">
      <w:pPr>
        <w:spacing w:after="0"/>
        <w:jc w:val="both"/>
        <w:rPr>
          <w:rFonts w:ascii="Times New Roman" w:hAnsi="Times New Roman"/>
          <w:sz w:val="24"/>
          <w:szCs w:val="24"/>
        </w:rPr>
      </w:pPr>
      <w:r w:rsidRPr="00B93F37">
        <w:rPr>
          <w:rFonts w:ascii="Times New Roman" w:hAnsi="Times New Roman"/>
          <w:sz w:val="24"/>
          <w:szCs w:val="24"/>
        </w:rPr>
        <w:t>(Town Manager)</w:t>
      </w:r>
    </w:p>
    <w:p w:rsidR="00814367" w:rsidRPr="00B93F37" w:rsidRDefault="00814367" w:rsidP="00B93F37">
      <w:pPr>
        <w:spacing w:after="0"/>
        <w:jc w:val="both"/>
        <w:rPr>
          <w:rFonts w:ascii="Times New Roman" w:hAnsi="Times New Roman"/>
          <w:sz w:val="24"/>
          <w:szCs w:val="24"/>
        </w:rPr>
      </w:pPr>
    </w:p>
    <w:p w:rsidR="00814367" w:rsidRPr="00B93F37" w:rsidRDefault="00F51795" w:rsidP="00B93F37">
      <w:pPr>
        <w:spacing w:after="0"/>
        <w:jc w:val="both"/>
        <w:rPr>
          <w:rFonts w:ascii="Times New Roman" w:hAnsi="Times New Roman"/>
          <w:sz w:val="24"/>
          <w:szCs w:val="24"/>
        </w:rPr>
      </w:pPr>
      <w:proofErr w:type="gramStart"/>
      <w:r w:rsidRPr="00B93F37">
        <w:rPr>
          <w:rFonts w:ascii="Times New Roman" w:hAnsi="Times New Roman"/>
          <w:b/>
          <w:sz w:val="24"/>
          <w:szCs w:val="24"/>
          <w:u w:val="single"/>
        </w:rPr>
        <w:t>Article 5.</w:t>
      </w:r>
      <w:proofErr w:type="gramEnd"/>
      <w:r w:rsidRPr="00B93F37">
        <w:rPr>
          <w:rFonts w:ascii="Times New Roman" w:hAnsi="Times New Roman"/>
          <w:sz w:val="24"/>
          <w:szCs w:val="24"/>
        </w:rPr>
        <w:t xml:space="preserve">   </w:t>
      </w:r>
      <w:r w:rsidR="00814367" w:rsidRPr="00B93F37">
        <w:rPr>
          <w:rFonts w:ascii="Times New Roman" w:hAnsi="Times New Roman"/>
          <w:sz w:val="24"/>
          <w:szCs w:val="24"/>
        </w:rPr>
        <w:t>To see what sums of money the Town will vote to raise and appropriate for the Water Enterprise Fund for the ensuing Fiscal Year 2016.</w:t>
      </w:r>
      <w:r w:rsidRPr="00B93F37">
        <w:rPr>
          <w:rFonts w:ascii="Times New Roman" w:hAnsi="Times New Roman"/>
          <w:sz w:val="24"/>
          <w:szCs w:val="24"/>
        </w:rPr>
        <w:t xml:space="preserve">  (Town Manager)</w:t>
      </w:r>
    </w:p>
    <w:p w:rsidR="00814367" w:rsidRPr="00B93F37" w:rsidRDefault="00814367" w:rsidP="00B93F37">
      <w:pPr>
        <w:spacing w:after="0"/>
        <w:jc w:val="both"/>
        <w:rPr>
          <w:rFonts w:ascii="Times New Roman" w:hAnsi="Times New Roman"/>
          <w:sz w:val="24"/>
          <w:szCs w:val="24"/>
        </w:rPr>
      </w:pPr>
    </w:p>
    <w:p w:rsidR="00814367" w:rsidRPr="00B93F37" w:rsidRDefault="00F51795" w:rsidP="00B93F37">
      <w:pPr>
        <w:spacing w:after="0"/>
        <w:jc w:val="both"/>
        <w:rPr>
          <w:rFonts w:ascii="Times New Roman" w:hAnsi="Times New Roman"/>
          <w:sz w:val="24"/>
          <w:szCs w:val="24"/>
        </w:rPr>
      </w:pPr>
      <w:proofErr w:type="gramStart"/>
      <w:r w:rsidRPr="00B93F37">
        <w:rPr>
          <w:rFonts w:ascii="Times New Roman" w:hAnsi="Times New Roman"/>
          <w:b/>
          <w:sz w:val="24"/>
          <w:szCs w:val="24"/>
          <w:u w:val="single"/>
        </w:rPr>
        <w:t>Article 6.</w:t>
      </w:r>
      <w:proofErr w:type="gramEnd"/>
      <w:r w:rsidRPr="00B93F37">
        <w:rPr>
          <w:rFonts w:ascii="Times New Roman" w:hAnsi="Times New Roman"/>
          <w:sz w:val="24"/>
          <w:szCs w:val="24"/>
        </w:rPr>
        <w:t xml:space="preserve">   </w:t>
      </w:r>
      <w:r w:rsidR="00814367" w:rsidRPr="00B93F37">
        <w:rPr>
          <w:rFonts w:ascii="Times New Roman" w:hAnsi="Times New Roman"/>
          <w:sz w:val="24"/>
          <w:szCs w:val="24"/>
        </w:rPr>
        <w:t xml:space="preserve">To see what sums of money the Town will vote to raise and appropriate for the Sewer Enterprise Fund for the ensuing Fiscal Year 2016. </w:t>
      </w:r>
      <w:r w:rsidRPr="00B93F37">
        <w:rPr>
          <w:rFonts w:ascii="Times New Roman" w:hAnsi="Times New Roman"/>
          <w:sz w:val="24"/>
          <w:szCs w:val="24"/>
        </w:rPr>
        <w:t>(Town Manager)</w:t>
      </w:r>
    </w:p>
    <w:p w:rsidR="00814367" w:rsidRPr="00B93F37" w:rsidRDefault="00814367" w:rsidP="00B93F37">
      <w:pPr>
        <w:spacing w:after="0"/>
        <w:jc w:val="both"/>
        <w:rPr>
          <w:rFonts w:ascii="Times New Roman" w:hAnsi="Times New Roman"/>
          <w:sz w:val="24"/>
          <w:szCs w:val="24"/>
        </w:rPr>
      </w:pPr>
    </w:p>
    <w:p w:rsidR="00814367" w:rsidRPr="00B93F37" w:rsidRDefault="00F51795" w:rsidP="00B93F37">
      <w:pPr>
        <w:spacing w:after="0"/>
        <w:jc w:val="both"/>
        <w:rPr>
          <w:rFonts w:ascii="Times New Roman" w:hAnsi="Times New Roman"/>
          <w:sz w:val="24"/>
          <w:szCs w:val="24"/>
        </w:rPr>
      </w:pPr>
      <w:proofErr w:type="gramStart"/>
      <w:r w:rsidRPr="00B93F37">
        <w:rPr>
          <w:rFonts w:ascii="Times New Roman" w:hAnsi="Times New Roman"/>
          <w:b/>
          <w:sz w:val="24"/>
          <w:szCs w:val="24"/>
          <w:u w:val="single"/>
        </w:rPr>
        <w:t>Article 7.</w:t>
      </w:r>
      <w:proofErr w:type="gramEnd"/>
      <w:r w:rsidRPr="00B93F37">
        <w:rPr>
          <w:rFonts w:ascii="Times New Roman" w:hAnsi="Times New Roman"/>
          <w:sz w:val="24"/>
          <w:szCs w:val="24"/>
        </w:rPr>
        <w:t xml:space="preserve">   </w:t>
      </w:r>
      <w:r w:rsidR="00814367" w:rsidRPr="00B93F37">
        <w:rPr>
          <w:rFonts w:ascii="Times New Roman" w:hAnsi="Times New Roman"/>
          <w:sz w:val="24"/>
          <w:szCs w:val="24"/>
        </w:rPr>
        <w:t>To see if the Town will vote to reauthorize a revolving fund for the purpose of supporting recreational programs for the community.  Established fees will be used for the operating expenses in connection with maintaining these programs.</w:t>
      </w:r>
      <w:r w:rsidRPr="00B93F37">
        <w:rPr>
          <w:rFonts w:ascii="Times New Roman" w:hAnsi="Times New Roman"/>
          <w:sz w:val="24"/>
          <w:szCs w:val="24"/>
        </w:rPr>
        <w:t xml:space="preserve">  (Town Manager)</w:t>
      </w:r>
    </w:p>
    <w:p w:rsidR="00814367" w:rsidRPr="00B93F37" w:rsidRDefault="00814367" w:rsidP="00B93F37">
      <w:pPr>
        <w:spacing w:after="0"/>
        <w:jc w:val="both"/>
        <w:rPr>
          <w:rFonts w:ascii="Times New Roman" w:hAnsi="Times New Roman"/>
          <w:sz w:val="24"/>
          <w:szCs w:val="24"/>
        </w:rPr>
      </w:pPr>
    </w:p>
    <w:p w:rsidR="00814367" w:rsidRPr="00B93F37" w:rsidRDefault="00F51795" w:rsidP="00B93F37">
      <w:pPr>
        <w:spacing w:after="0"/>
        <w:jc w:val="both"/>
        <w:rPr>
          <w:rFonts w:ascii="Times New Roman" w:hAnsi="Times New Roman"/>
          <w:sz w:val="24"/>
          <w:szCs w:val="24"/>
        </w:rPr>
      </w:pPr>
      <w:proofErr w:type="gramStart"/>
      <w:r w:rsidRPr="00B93F37">
        <w:rPr>
          <w:rFonts w:ascii="Times New Roman" w:hAnsi="Times New Roman"/>
          <w:b/>
          <w:sz w:val="24"/>
          <w:szCs w:val="24"/>
          <w:u w:val="single"/>
        </w:rPr>
        <w:t>Article 8.</w:t>
      </w:r>
      <w:proofErr w:type="gramEnd"/>
      <w:r w:rsidRPr="00B93F37">
        <w:rPr>
          <w:rFonts w:ascii="Times New Roman" w:hAnsi="Times New Roman"/>
          <w:sz w:val="24"/>
          <w:szCs w:val="24"/>
        </w:rPr>
        <w:t xml:space="preserve">   </w:t>
      </w:r>
      <w:r w:rsidR="00814367" w:rsidRPr="00B93F37">
        <w:rPr>
          <w:rFonts w:ascii="Times New Roman" w:hAnsi="Times New Roman"/>
          <w:sz w:val="24"/>
          <w:szCs w:val="24"/>
        </w:rPr>
        <w:t>To see if the Town will vote to reauthorize a revolving fund for the purpose of supporting the water system cross-connection program.  Established fees will be used for the operating expenses</w:t>
      </w:r>
      <w:r w:rsidRPr="00B93F37">
        <w:rPr>
          <w:rFonts w:ascii="Times New Roman" w:hAnsi="Times New Roman"/>
          <w:sz w:val="24"/>
          <w:szCs w:val="24"/>
        </w:rPr>
        <w:t xml:space="preserve"> in connection with maintaining the program as mandated by the Department of Environmental Protection.  (Town Manager)</w:t>
      </w:r>
      <w:r w:rsidR="00814367" w:rsidRPr="00B93F37">
        <w:rPr>
          <w:rFonts w:ascii="Times New Roman" w:hAnsi="Times New Roman"/>
          <w:sz w:val="24"/>
          <w:szCs w:val="24"/>
        </w:rPr>
        <w:t xml:space="preserve"> </w:t>
      </w:r>
    </w:p>
    <w:p w:rsidR="00814367" w:rsidRPr="00B93F37" w:rsidRDefault="00814367" w:rsidP="00B93F37">
      <w:pPr>
        <w:spacing w:after="0"/>
        <w:jc w:val="both"/>
        <w:rPr>
          <w:rFonts w:ascii="Times New Roman" w:hAnsi="Times New Roman"/>
          <w:sz w:val="24"/>
          <w:szCs w:val="24"/>
        </w:rPr>
      </w:pPr>
    </w:p>
    <w:p w:rsidR="00F51795" w:rsidRPr="00B93F37" w:rsidRDefault="00F51795" w:rsidP="00B93F37">
      <w:pPr>
        <w:spacing w:after="0"/>
        <w:jc w:val="both"/>
        <w:rPr>
          <w:rFonts w:ascii="Times New Roman" w:hAnsi="Times New Roman"/>
          <w:sz w:val="24"/>
          <w:szCs w:val="24"/>
        </w:rPr>
      </w:pPr>
      <w:proofErr w:type="gramStart"/>
      <w:r w:rsidRPr="00B93F37">
        <w:rPr>
          <w:rFonts w:ascii="Times New Roman" w:hAnsi="Times New Roman"/>
          <w:b/>
          <w:sz w:val="24"/>
          <w:szCs w:val="24"/>
          <w:u w:val="single"/>
        </w:rPr>
        <w:t>Article 9.</w:t>
      </w:r>
      <w:proofErr w:type="gramEnd"/>
      <w:r w:rsidRPr="00B93F37">
        <w:rPr>
          <w:rFonts w:ascii="Times New Roman" w:hAnsi="Times New Roman"/>
          <w:sz w:val="24"/>
          <w:szCs w:val="24"/>
        </w:rPr>
        <w:t xml:space="preserve">   To see if the Town will vote to reauthorize a revolving fund for the purpose of supporting programs and activities at the Senior Center.  Established fees will be used for the operating expenses in connection with maintaining these programs.  (Town Manager)</w:t>
      </w:r>
    </w:p>
    <w:p w:rsidR="00F51795" w:rsidRPr="00B93F37" w:rsidRDefault="00F51795" w:rsidP="00B93F37">
      <w:pPr>
        <w:spacing w:after="0"/>
        <w:jc w:val="both"/>
        <w:rPr>
          <w:rFonts w:ascii="Times New Roman" w:hAnsi="Times New Roman"/>
          <w:sz w:val="24"/>
          <w:szCs w:val="24"/>
        </w:rPr>
      </w:pPr>
    </w:p>
    <w:p w:rsidR="00F51795" w:rsidRPr="00B93F37" w:rsidRDefault="00F51795" w:rsidP="00B93F37">
      <w:pPr>
        <w:spacing w:after="0"/>
        <w:jc w:val="both"/>
        <w:rPr>
          <w:rFonts w:ascii="Times New Roman" w:hAnsi="Times New Roman"/>
          <w:sz w:val="24"/>
          <w:szCs w:val="24"/>
        </w:rPr>
      </w:pPr>
      <w:proofErr w:type="gramStart"/>
      <w:r w:rsidRPr="00B93F37">
        <w:rPr>
          <w:rFonts w:ascii="Times New Roman" w:hAnsi="Times New Roman"/>
          <w:b/>
          <w:sz w:val="24"/>
          <w:szCs w:val="24"/>
          <w:u w:val="single"/>
        </w:rPr>
        <w:lastRenderedPageBreak/>
        <w:t>Article 10.</w:t>
      </w:r>
      <w:proofErr w:type="gramEnd"/>
      <w:r w:rsidRPr="00B93F37">
        <w:rPr>
          <w:rFonts w:ascii="Times New Roman" w:hAnsi="Times New Roman"/>
          <w:sz w:val="24"/>
          <w:szCs w:val="24"/>
        </w:rPr>
        <w:t xml:space="preserve">   To see if the Town will vote to reauthorize a revolving fund for the purpose of supporting the Senior Lunch Program at the Senior Center.  Established fees will be used for the operating expenses in connection with maintaining this program.  (Town Manager)</w:t>
      </w:r>
    </w:p>
    <w:p w:rsidR="00F51795" w:rsidRPr="00B93F37" w:rsidRDefault="00F51795" w:rsidP="00B93F37">
      <w:pPr>
        <w:spacing w:after="0"/>
        <w:jc w:val="both"/>
        <w:rPr>
          <w:rFonts w:ascii="Times New Roman" w:hAnsi="Times New Roman"/>
          <w:sz w:val="24"/>
          <w:szCs w:val="24"/>
        </w:rPr>
      </w:pPr>
    </w:p>
    <w:p w:rsidR="00F51795" w:rsidRPr="00B93F37" w:rsidRDefault="00F51795" w:rsidP="00B93F37">
      <w:pPr>
        <w:spacing w:after="0"/>
        <w:jc w:val="both"/>
        <w:rPr>
          <w:rFonts w:ascii="Times New Roman" w:hAnsi="Times New Roman"/>
          <w:sz w:val="24"/>
          <w:szCs w:val="24"/>
        </w:rPr>
      </w:pPr>
      <w:proofErr w:type="gramStart"/>
      <w:r w:rsidRPr="00B93F37">
        <w:rPr>
          <w:rFonts w:ascii="Times New Roman" w:hAnsi="Times New Roman"/>
          <w:b/>
          <w:sz w:val="24"/>
          <w:szCs w:val="24"/>
          <w:u w:val="single"/>
        </w:rPr>
        <w:t>Article 11.</w:t>
      </w:r>
      <w:proofErr w:type="gramEnd"/>
      <w:r w:rsidRPr="00B93F37">
        <w:rPr>
          <w:rFonts w:ascii="Times New Roman" w:hAnsi="Times New Roman"/>
          <w:sz w:val="24"/>
          <w:szCs w:val="24"/>
        </w:rPr>
        <w:t xml:space="preserve">   To see if the Town will vote to reauthorize a revolving fund for the purpose of supporting the Town of Saugus Compost program.  Established fees will be used for the operating expenses in connection with maintaining this program.  (Town Manager)</w:t>
      </w:r>
    </w:p>
    <w:p w:rsidR="00F51795" w:rsidRPr="00B93F37" w:rsidRDefault="00F51795" w:rsidP="00B93F37">
      <w:pPr>
        <w:spacing w:after="0"/>
        <w:jc w:val="both"/>
        <w:rPr>
          <w:rFonts w:ascii="Times New Roman" w:hAnsi="Times New Roman"/>
          <w:sz w:val="24"/>
          <w:szCs w:val="24"/>
        </w:rPr>
      </w:pPr>
    </w:p>
    <w:p w:rsidR="00F51795" w:rsidRPr="00B93F37" w:rsidRDefault="00F51795" w:rsidP="00B93F37">
      <w:pPr>
        <w:spacing w:after="0"/>
        <w:jc w:val="both"/>
        <w:rPr>
          <w:rFonts w:ascii="Times New Roman" w:hAnsi="Times New Roman"/>
          <w:sz w:val="24"/>
          <w:szCs w:val="24"/>
        </w:rPr>
      </w:pPr>
      <w:proofErr w:type="gramStart"/>
      <w:r w:rsidRPr="00B93F37">
        <w:rPr>
          <w:rFonts w:ascii="Times New Roman" w:hAnsi="Times New Roman"/>
          <w:b/>
          <w:sz w:val="24"/>
          <w:szCs w:val="24"/>
          <w:u w:val="single"/>
        </w:rPr>
        <w:t>Article 12.</w:t>
      </w:r>
      <w:proofErr w:type="gramEnd"/>
      <w:r w:rsidRPr="00B93F37">
        <w:rPr>
          <w:rFonts w:ascii="Times New Roman" w:hAnsi="Times New Roman"/>
          <w:sz w:val="24"/>
          <w:szCs w:val="24"/>
        </w:rPr>
        <w:t xml:space="preserve">   To see if the Town will vote to raise and appropriate or transfer from available funds (FY 2016 Chapter 90 Highway) a sum of money for street resurfacing, handicapped ramps and sidewalks. Said sum will be reimbursed by the Commonwealth under the provisions of MGL chapter 90, Section 34.  </w:t>
      </w:r>
    </w:p>
    <w:p w:rsidR="00F51795" w:rsidRPr="00B93F37" w:rsidRDefault="00F51795" w:rsidP="00B93F37">
      <w:pPr>
        <w:spacing w:after="0"/>
        <w:jc w:val="both"/>
        <w:rPr>
          <w:rFonts w:ascii="Times New Roman" w:hAnsi="Times New Roman"/>
          <w:sz w:val="24"/>
          <w:szCs w:val="24"/>
        </w:rPr>
      </w:pPr>
      <w:r w:rsidRPr="00B93F37">
        <w:rPr>
          <w:rFonts w:ascii="Times New Roman" w:hAnsi="Times New Roman"/>
          <w:sz w:val="24"/>
          <w:szCs w:val="24"/>
        </w:rPr>
        <w:t>(Town Manager)</w:t>
      </w:r>
    </w:p>
    <w:p w:rsidR="00F51795" w:rsidRPr="00B93F37" w:rsidRDefault="00F51795" w:rsidP="00B93F37">
      <w:pPr>
        <w:spacing w:after="0"/>
        <w:jc w:val="both"/>
        <w:rPr>
          <w:rFonts w:ascii="Times New Roman" w:hAnsi="Times New Roman"/>
          <w:sz w:val="24"/>
          <w:szCs w:val="24"/>
        </w:rPr>
      </w:pPr>
    </w:p>
    <w:p w:rsidR="00F51795" w:rsidRPr="00B93F37" w:rsidRDefault="00F51795" w:rsidP="00B93F37">
      <w:pPr>
        <w:spacing w:after="0"/>
        <w:jc w:val="both"/>
        <w:rPr>
          <w:rFonts w:ascii="Times New Roman" w:hAnsi="Times New Roman"/>
          <w:sz w:val="24"/>
          <w:szCs w:val="24"/>
        </w:rPr>
      </w:pPr>
      <w:proofErr w:type="gramStart"/>
      <w:r w:rsidRPr="00B93F37">
        <w:rPr>
          <w:rFonts w:ascii="Times New Roman" w:hAnsi="Times New Roman"/>
          <w:b/>
          <w:sz w:val="24"/>
          <w:szCs w:val="24"/>
          <w:u w:val="single"/>
        </w:rPr>
        <w:t>Article 13.</w:t>
      </w:r>
      <w:proofErr w:type="gramEnd"/>
      <w:r w:rsidRPr="00B93F37">
        <w:rPr>
          <w:rFonts w:ascii="Times New Roman" w:hAnsi="Times New Roman"/>
          <w:sz w:val="24"/>
          <w:szCs w:val="24"/>
        </w:rPr>
        <w:t xml:space="preserve">   To see if the Town will vote to authorize the Treasurer with the approval of the Board of Selectmen, to borrow a certain amount at 0% interest from the MWRA Local Pipeline Assistance Program for the purpose of designing and constructing improvements to water pipelines or to take any other action relative thereto.  (Town Manager)</w:t>
      </w:r>
    </w:p>
    <w:p w:rsidR="00F51795" w:rsidRPr="00B93F37" w:rsidRDefault="00F51795" w:rsidP="00B93F37">
      <w:pPr>
        <w:spacing w:after="0"/>
        <w:jc w:val="both"/>
        <w:rPr>
          <w:rFonts w:ascii="Times New Roman" w:hAnsi="Times New Roman"/>
          <w:sz w:val="24"/>
          <w:szCs w:val="24"/>
        </w:rPr>
      </w:pPr>
    </w:p>
    <w:p w:rsidR="00F51795" w:rsidRPr="00B93F37" w:rsidRDefault="00F51795" w:rsidP="00B93F37">
      <w:pPr>
        <w:spacing w:after="0"/>
        <w:jc w:val="both"/>
        <w:rPr>
          <w:rFonts w:ascii="Times New Roman" w:hAnsi="Times New Roman"/>
          <w:sz w:val="24"/>
          <w:szCs w:val="24"/>
        </w:rPr>
      </w:pPr>
      <w:proofErr w:type="gramStart"/>
      <w:r w:rsidRPr="00B93F37">
        <w:rPr>
          <w:rFonts w:ascii="Times New Roman" w:hAnsi="Times New Roman"/>
          <w:b/>
          <w:sz w:val="24"/>
          <w:szCs w:val="24"/>
          <w:u w:val="single"/>
        </w:rPr>
        <w:t>Article 14.</w:t>
      </w:r>
      <w:proofErr w:type="gramEnd"/>
      <w:r w:rsidRPr="00B93F37">
        <w:rPr>
          <w:rFonts w:ascii="Times New Roman" w:hAnsi="Times New Roman"/>
          <w:sz w:val="24"/>
          <w:szCs w:val="24"/>
        </w:rPr>
        <w:t xml:space="preserve">   To see if the Town will vote to increase water rates with all receipts to be held within the Water Enterprise Fund to be used exclusively for water expenses, water maintenance, water debt and interest and water improvement programs, or take any other action relating thereto. (Town Manager)</w:t>
      </w:r>
    </w:p>
    <w:p w:rsidR="00F51795" w:rsidRPr="00B93F37" w:rsidRDefault="00F51795" w:rsidP="00B93F37">
      <w:pPr>
        <w:spacing w:after="0"/>
        <w:jc w:val="both"/>
        <w:rPr>
          <w:rFonts w:ascii="Times New Roman" w:hAnsi="Times New Roman"/>
          <w:sz w:val="24"/>
          <w:szCs w:val="24"/>
        </w:rPr>
      </w:pPr>
    </w:p>
    <w:p w:rsidR="00F51795" w:rsidRPr="00B93F37" w:rsidRDefault="00F51795" w:rsidP="00B93F37">
      <w:pPr>
        <w:spacing w:after="0"/>
        <w:jc w:val="both"/>
        <w:rPr>
          <w:rFonts w:ascii="Times New Roman" w:hAnsi="Times New Roman"/>
          <w:sz w:val="24"/>
          <w:szCs w:val="24"/>
        </w:rPr>
      </w:pPr>
      <w:proofErr w:type="gramStart"/>
      <w:r w:rsidRPr="00B93F37">
        <w:rPr>
          <w:rFonts w:ascii="Times New Roman" w:hAnsi="Times New Roman"/>
          <w:b/>
          <w:sz w:val="24"/>
          <w:szCs w:val="24"/>
          <w:u w:val="single"/>
        </w:rPr>
        <w:t>Article 15.</w:t>
      </w:r>
      <w:proofErr w:type="gramEnd"/>
      <w:r w:rsidRPr="00B93F37">
        <w:rPr>
          <w:rFonts w:ascii="Times New Roman" w:hAnsi="Times New Roman"/>
          <w:sz w:val="24"/>
          <w:szCs w:val="24"/>
        </w:rPr>
        <w:t xml:space="preserve">   To see if the Town will vote to appropriate a sum of money for capital improvements to the Town’s sanitary sewer system, including the payment of all costs incidental or related thereto; to determine whether this appropriation shall be raised by borrowing from the Massachusetts Water Pollution Abatement Trust or otherwise; and to take any other action relative thereto.  (Town Manager)</w:t>
      </w:r>
    </w:p>
    <w:p w:rsidR="00F51795" w:rsidRPr="00B93F37" w:rsidRDefault="00F51795" w:rsidP="00B93F37">
      <w:pPr>
        <w:pStyle w:val="NoSpacing"/>
        <w:jc w:val="both"/>
        <w:rPr>
          <w:rFonts w:ascii="Times New Roman" w:eastAsia="Calibri" w:hAnsi="Times New Roman" w:cs="Times New Roman"/>
          <w:sz w:val="24"/>
          <w:szCs w:val="24"/>
        </w:rPr>
      </w:pPr>
    </w:p>
    <w:p w:rsidR="00F51795" w:rsidRPr="00B93F37" w:rsidRDefault="00F51795" w:rsidP="00B93F37">
      <w:pPr>
        <w:pStyle w:val="NoSpacing"/>
        <w:jc w:val="both"/>
        <w:rPr>
          <w:rFonts w:ascii="Times New Roman" w:hAnsi="Times New Roman" w:cs="Times New Roman"/>
          <w:sz w:val="24"/>
          <w:szCs w:val="24"/>
        </w:rPr>
      </w:pPr>
      <w:proofErr w:type="gramStart"/>
      <w:r w:rsidRPr="00B93F37">
        <w:rPr>
          <w:rFonts w:ascii="Times New Roman" w:hAnsi="Times New Roman" w:cs="Times New Roman"/>
          <w:b/>
          <w:sz w:val="24"/>
          <w:szCs w:val="24"/>
          <w:u w:val="single"/>
        </w:rPr>
        <w:t>Article 16.</w:t>
      </w:r>
      <w:proofErr w:type="gramEnd"/>
      <w:r w:rsidRPr="00B93F37">
        <w:rPr>
          <w:rFonts w:ascii="Times New Roman" w:hAnsi="Times New Roman" w:cs="Times New Roman"/>
          <w:sz w:val="24"/>
          <w:szCs w:val="24"/>
        </w:rPr>
        <w:t xml:space="preserve">   </w:t>
      </w:r>
      <w:proofErr w:type="gramStart"/>
      <w:r w:rsidRPr="00B93F37">
        <w:rPr>
          <w:rFonts w:ascii="Times New Roman" w:eastAsia="Calibri" w:hAnsi="Times New Roman" w:cs="Times New Roman"/>
          <w:sz w:val="24"/>
          <w:szCs w:val="24"/>
        </w:rPr>
        <w:t>To see if the Town will vote to raise and appropriate a sum of money for the purpose of funding unpaid bills of a prior fiscal year.</w:t>
      </w:r>
      <w:proofErr w:type="gramEnd"/>
      <w:r w:rsidRPr="00B93F37">
        <w:rPr>
          <w:rFonts w:ascii="Times New Roman" w:eastAsia="Calibri" w:hAnsi="Times New Roman" w:cs="Times New Roman"/>
          <w:sz w:val="24"/>
          <w:szCs w:val="24"/>
        </w:rPr>
        <w:t xml:space="preserve">  </w:t>
      </w:r>
      <w:r w:rsidRPr="00B93F37">
        <w:rPr>
          <w:rFonts w:ascii="Times New Roman" w:hAnsi="Times New Roman" w:cs="Times New Roman"/>
          <w:sz w:val="24"/>
          <w:szCs w:val="24"/>
        </w:rPr>
        <w:t>(Town Manager)</w:t>
      </w:r>
    </w:p>
    <w:p w:rsidR="00F51795" w:rsidRPr="00B93F37" w:rsidRDefault="00F51795" w:rsidP="00B93F37">
      <w:pPr>
        <w:pStyle w:val="NoSpacing"/>
        <w:jc w:val="both"/>
        <w:rPr>
          <w:rFonts w:ascii="Times New Roman" w:hAnsi="Times New Roman" w:cs="Times New Roman"/>
          <w:sz w:val="24"/>
          <w:szCs w:val="24"/>
        </w:rPr>
      </w:pPr>
    </w:p>
    <w:p w:rsidR="009F23BA" w:rsidRPr="00B93F37" w:rsidRDefault="009F23BA" w:rsidP="00B93F37">
      <w:pPr>
        <w:pStyle w:val="NoSpacing"/>
        <w:jc w:val="both"/>
        <w:rPr>
          <w:rFonts w:ascii="Times New Roman" w:hAnsi="Times New Roman" w:cs="Times New Roman"/>
          <w:sz w:val="24"/>
          <w:szCs w:val="24"/>
        </w:rPr>
      </w:pPr>
    </w:p>
    <w:p w:rsidR="00F51795" w:rsidRDefault="00F51795" w:rsidP="00B93F37">
      <w:pPr>
        <w:pStyle w:val="NoSpacing"/>
        <w:jc w:val="both"/>
        <w:rPr>
          <w:rFonts w:ascii="Times New Roman" w:hAnsi="Times New Roman" w:cs="Times New Roman"/>
          <w:sz w:val="24"/>
          <w:szCs w:val="24"/>
        </w:rPr>
      </w:pPr>
      <w:proofErr w:type="gramStart"/>
      <w:r w:rsidRPr="00B93F37">
        <w:rPr>
          <w:rFonts w:ascii="Times New Roman" w:hAnsi="Times New Roman" w:cs="Times New Roman"/>
          <w:b/>
          <w:sz w:val="24"/>
          <w:szCs w:val="24"/>
          <w:u w:val="single"/>
        </w:rPr>
        <w:t>Article 17.</w:t>
      </w:r>
      <w:proofErr w:type="gramEnd"/>
      <w:r w:rsidRPr="00B93F37">
        <w:rPr>
          <w:rFonts w:ascii="Times New Roman" w:hAnsi="Times New Roman" w:cs="Times New Roman"/>
          <w:sz w:val="24"/>
          <w:szCs w:val="24"/>
        </w:rPr>
        <w:t xml:space="preserve">    </w:t>
      </w:r>
      <w:r w:rsidR="00976B85" w:rsidRPr="00B93F37">
        <w:rPr>
          <w:rFonts w:ascii="Times New Roman" w:hAnsi="Times New Roman" w:cs="Times New Roman"/>
          <w:sz w:val="24"/>
          <w:szCs w:val="24"/>
        </w:rPr>
        <w:t xml:space="preserve">To see if the Town will vote to appropriate, borrow or transfer from available funds, a sum of money not to exceed $1,850,000.00 to be expended under the direction of the Saugus High School Project Building Committee for the study of deficiencies at the Saugus High School, Peace Memorial Drive, Saugus, MA for which feasibility study the Town may be eligible for a grant from the Massachusetts School Building Authority.  </w:t>
      </w:r>
      <w:r w:rsidRPr="00B93F37">
        <w:rPr>
          <w:rFonts w:ascii="Times New Roman" w:hAnsi="Times New Roman" w:cs="Times New Roman"/>
          <w:sz w:val="24"/>
          <w:szCs w:val="24"/>
        </w:rPr>
        <w:t xml:space="preserve"> </w:t>
      </w:r>
      <w:r w:rsidR="00976B85" w:rsidRPr="00B93F37">
        <w:rPr>
          <w:rFonts w:ascii="Times New Roman" w:hAnsi="Times New Roman" w:cs="Times New Roman"/>
          <w:sz w:val="24"/>
          <w:szCs w:val="24"/>
        </w:rPr>
        <w:t>The MSBA’s grant program is a non-entitlement, discretionary program based on need, as determined by the MSBA, and any costs the Town incurs in connection with the feasibility study in excess of any grant approved by and received from the MSBA shall be the sole responsibility of the Town.</w:t>
      </w:r>
    </w:p>
    <w:p w:rsidR="0017515C" w:rsidRPr="00B93F37" w:rsidRDefault="0017515C" w:rsidP="00B93F37">
      <w:pPr>
        <w:pStyle w:val="NoSpacing"/>
        <w:jc w:val="both"/>
        <w:rPr>
          <w:rFonts w:ascii="Times New Roman" w:hAnsi="Times New Roman" w:cs="Times New Roman"/>
          <w:sz w:val="24"/>
          <w:szCs w:val="24"/>
        </w:rPr>
      </w:pPr>
      <w:r>
        <w:rPr>
          <w:rFonts w:ascii="Times New Roman" w:hAnsi="Times New Roman" w:cs="Times New Roman"/>
          <w:sz w:val="24"/>
          <w:szCs w:val="24"/>
        </w:rPr>
        <w:t>(Town Manager)</w:t>
      </w:r>
    </w:p>
    <w:p w:rsidR="00943B58" w:rsidRPr="00B93F37" w:rsidRDefault="00943B58" w:rsidP="00B93F37">
      <w:pPr>
        <w:pStyle w:val="NoSpacing"/>
        <w:jc w:val="both"/>
        <w:rPr>
          <w:rFonts w:ascii="Times New Roman" w:hAnsi="Times New Roman" w:cs="Times New Roman"/>
          <w:sz w:val="24"/>
          <w:szCs w:val="24"/>
        </w:rPr>
      </w:pPr>
    </w:p>
    <w:p w:rsidR="00943B58" w:rsidRPr="00B93F37" w:rsidRDefault="00943B58" w:rsidP="00B93F37">
      <w:pPr>
        <w:pStyle w:val="NoSpacing"/>
        <w:jc w:val="both"/>
        <w:rPr>
          <w:rFonts w:ascii="Times New Roman" w:hAnsi="Times New Roman" w:cs="Times New Roman"/>
          <w:color w:val="000000"/>
          <w:sz w:val="24"/>
          <w:szCs w:val="24"/>
        </w:rPr>
      </w:pPr>
      <w:proofErr w:type="gramStart"/>
      <w:r w:rsidRPr="00B93F37">
        <w:rPr>
          <w:rFonts w:ascii="Times New Roman" w:hAnsi="Times New Roman" w:cs="Times New Roman"/>
          <w:b/>
          <w:color w:val="000000"/>
          <w:sz w:val="24"/>
          <w:szCs w:val="24"/>
          <w:u w:val="single"/>
        </w:rPr>
        <w:t>Article 18.</w:t>
      </w:r>
      <w:proofErr w:type="gramEnd"/>
      <w:r w:rsidRPr="00B93F37">
        <w:rPr>
          <w:rFonts w:ascii="Times New Roman" w:hAnsi="Times New Roman" w:cs="Times New Roman"/>
          <w:color w:val="000000"/>
          <w:sz w:val="24"/>
          <w:szCs w:val="24"/>
        </w:rPr>
        <w:t xml:space="preserve">  To see if Town Meeting will vote to authorize the Board of Selectmen to petition the Legislature to enact legislation in the following form:</w:t>
      </w:r>
    </w:p>
    <w:p w:rsidR="00943B58" w:rsidRPr="00B93F37" w:rsidRDefault="00943B58" w:rsidP="00B93F37">
      <w:pPr>
        <w:pStyle w:val="NoSpacing"/>
        <w:jc w:val="both"/>
        <w:rPr>
          <w:rFonts w:ascii="Times New Roman" w:hAnsi="Times New Roman" w:cs="Times New Roman"/>
          <w:color w:val="000000"/>
          <w:sz w:val="24"/>
          <w:szCs w:val="24"/>
        </w:rPr>
      </w:pPr>
      <w:r w:rsidRPr="00B93F37">
        <w:rPr>
          <w:rFonts w:ascii="Times New Roman" w:hAnsi="Times New Roman" w:cs="Times New Roman"/>
          <w:color w:val="000000"/>
          <w:sz w:val="24"/>
          <w:szCs w:val="24"/>
        </w:rPr>
        <w:tab/>
      </w:r>
    </w:p>
    <w:p w:rsidR="00943B58" w:rsidRPr="00B93F37" w:rsidRDefault="00943B58" w:rsidP="00B93F37">
      <w:pPr>
        <w:pStyle w:val="NoSpacing"/>
        <w:jc w:val="both"/>
        <w:rPr>
          <w:rFonts w:ascii="Times New Roman" w:hAnsi="Times New Roman" w:cs="Times New Roman"/>
          <w:color w:val="000000"/>
          <w:sz w:val="24"/>
          <w:szCs w:val="24"/>
        </w:rPr>
      </w:pPr>
      <w:r w:rsidRPr="00B93F37">
        <w:rPr>
          <w:rFonts w:ascii="Times New Roman" w:hAnsi="Times New Roman" w:cs="Times New Roman"/>
          <w:color w:val="000000"/>
          <w:sz w:val="24"/>
          <w:szCs w:val="24"/>
        </w:rPr>
        <w:tab/>
        <w:t xml:space="preserve">The Town of Saugus may, subject to the approval of the commissioner of revenue designate a place on its municipal tax bills, or the motor vehicle excise tax bills, or mail with such tax bills a separate form whereby taxpayers of the town can voluntarily check off, donate, and pledge an amount of money which shall increase the amount already due and which shall be paid over to the Saugus Veterans Relief Fund.  The purpose of this Veterans Relief Fund is for the support of Saugus veterans and dependents in need of immediate assistance to include commercial food cars and/or heating and oil assistance; such recipients’ status as veterans or their dependents, and their need, will </w:t>
      </w:r>
      <w:r w:rsidR="009F23BA" w:rsidRPr="00B93F37">
        <w:rPr>
          <w:rFonts w:ascii="Times New Roman" w:hAnsi="Times New Roman" w:cs="Times New Roman"/>
          <w:color w:val="000000"/>
          <w:sz w:val="24"/>
          <w:szCs w:val="24"/>
        </w:rPr>
        <w:t>be determined by the Town’s Veterans Services Department.</w:t>
      </w:r>
    </w:p>
    <w:p w:rsidR="009F23BA" w:rsidRPr="00B93F37" w:rsidRDefault="009F23BA" w:rsidP="00B93F37">
      <w:pPr>
        <w:pStyle w:val="NoSpacing"/>
        <w:jc w:val="both"/>
        <w:rPr>
          <w:rFonts w:ascii="Times New Roman" w:hAnsi="Times New Roman" w:cs="Times New Roman"/>
          <w:color w:val="000000"/>
          <w:sz w:val="24"/>
          <w:szCs w:val="24"/>
        </w:rPr>
      </w:pPr>
    </w:p>
    <w:p w:rsidR="0017515C" w:rsidRDefault="009F23BA" w:rsidP="00B93F37">
      <w:pPr>
        <w:pStyle w:val="NoSpacing"/>
        <w:jc w:val="both"/>
        <w:rPr>
          <w:rFonts w:ascii="Times New Roman" w:hAnsi="Times New Roman" w:cs="Times New Roman"/>
          <w:color w:val="000000"/>
          <w:sz w:val="24"/>
          <w:szCs w:val="24"/>
        </w:rPr>
      </w:pPr>
      <w:proofErr w:type="gramStart"/>
      <w:r w:rsidRPr="00B93F37">
        <w:rPr>
          <w:rFonts w:ascii="Times New Roman" w:hAnsi="Times New Roman" w:cs="Times New Roman"/>
          <w:color w:val="000000"/>
          <w:sz w:val="24"/>
          <w:szCs w:val="24"/>
        </w:rPr>
        <w:t>Such legislation to be effective immediately; provided that the Legislature may reasonably vary the form and substance of the requested legislation within the scope of the general public objectives of this petition; or take any other action that is required in the matter.</w:t>
      </w:r>
      <w:proofErr w:type="gramEnd"/>
      <w:r w:rsidRPr="00B93F37">
        <w:rPr>
          <w:rFonts w:ascii="Times New Roman" w:hAnsi="Times New Roman" w:cs="Times New Roman"/>
          <w:color w:val="000000"/>
          <w:sz w:val="24"/>
          <w:szCs w:val="24"/>
        </w:rPr>
        <w:t xml:space="preserve">  </w:t>
      </w:r>
    </w:p>
    <w:p w:rsidR="009F23BA" w:rsidRPr="00B93F37" w:rsidRDefault="009F23BA" w:rsidP="00B93F37">
      <w:pPr>
        <w:pStyle w:val="NoSpacing"/>
        <w:jc w:val="both"/>
        <w:rPr>
          <w:rFonts w:ascii="Times New Roman" w:hAnsi="Times New Roman" w:cs="Times New Roman"/>
          <w:sz w:val="24"/>
          <w:szCs w:val="24"/>
        </w:rPr>
      </w:pPr>
      <w:r w:rsidRPr="00B93F37">
        <w:rPr>
          <w:rFonts w:ascii="Times New Roman" w:hAnsi="Times New Roman" w:cs="Times New Roman"/>
          <w:color w:val="000000"/>
          <w:sz w:val="24"/>
          <w:szCs w:val="24"/>
        </w:rPr>
        <w:t>(</w:t>
      </w:r>
      <w:r w:rsidR="0017515C">
        <w:rPr>
          <w:rFonts w:ascii="Times New Roman" w:hAnsi="Times New Roman" w:cs="Times New Roman"/>
          <w:color w:val="000000"/>
          <w:sz w:val="24"/>
          <w:szCs w:val="24"/>
        </w:rPr>
        <w:t>Ryan McLane</w:t>
      </w:r>
      <w:r w:rsidR="0017515C" w:rsidRPr="0017515C">
        <w:rPr>
          <w:rFonts w:ascii="Times New Roman" w:hAnsi="Times New Roman" w:cs="Times New Roman"/>
          <w:color w:val="000000"/>
          <w:sz w:val="24"/>
          <w:szCs w:val="24"/>
        </w:rPr>
        <w:t xml:space="preserve">, </w:t>
      </w:r>
      <w:r w:rsidR="0017515C" w:rsidRPr="0017515C">
        <w:rPr>
          <w:rFonts w:ascii="Times New Roman" w:hAnsi="Times New Roman" w:cs="Times New Roman"/>
        </w:rPr>
        <w:t>District Manager Veteran’s Service</w:t>
      </w:r>
      <w:r w:rsidRPr="0017515C">
        <w:rPr>
          <w:rFonts w:ascii="Times New Roman" w:hAnsi="Times New Roman" w:cs="Times New Roman"/>
          <w:color w:val="000000"/>
          <w:sz w:val="24"/>
          <w:szCs w:val="24"/>
        </w:rPr>
        <w:t>)</w:t>
      </w:r>
    </w:p>
    <w:p w:rsidR="00943B58" w:rsidRPr="00B93F37" w:rsidRDefault="00943B58" w:rsidP="00B93F37">
      <w:pPr>
        <w:pStyle w:val="NoSpacing"/>
        <w:jc w:val="both"/>
        <w:rPr>
          <w:rFonts w:ascii="Times New Roman" w:hAnsi="Times New Roman" w:cs="Times New Roman"/>
          <w:sz w:val="24"/>
          <w:szCs w:val="24"/>
        </w:rPr>
      </w:pPr>
    </w:p>
    <w:p w:rsidR="00943B58" w:rsidRPr="00B93F37" w:rsidRDefault="00943B58" w:rsidP="00B93F37">
      <w:pPr>
        <w:spacing w:after="0"/>
        <w:jc w:val="both"/>
        <w:rPr>
          <w:rFonts w:ascii="Times New Roman" w:hAnsi="Times New Roman"/>
          <w:sz w:val="24"/>
          <w:szCs w:val="24"/>
        </w:rPr>
      </w:pPr>
    </w:p>
    <w:p w:rsidR="00943B58" w:rsidRPr="00B93F37" w:rsidRDefault="00943B58" w:rsidP="00B93F37">
      <w:pPr>
        <w:pStyle w:val="NormalWeb"/>
        <w:spacing w:before="0" w:beforeAutospacing="0" w:after="0" w:afterAutospacing="0"/>
        <w:jc w:val="both"/>
        <w:rPr>
          <w:color w:val="000000"/>
        </w:rPr>
      </w:pPr>
      <w:proofErr w:type="gramStart"/>
      <w:r w:rsidRPr="00B93F37">
        <w:rPr>
          <w:b/>
          <w:color w:val="000000"/>
          <w:u w:val="single"/>
        </w:rPr>
        <w:t>Article 19.</w:t>
      </w:r>
      <w:proofErr w:type="gramEnd"/>
      <w:r w:rsidRPr="00B93F37">
        <w:rPr>
          <w:color w:val="000000"/>
        </w:rPr>
        <w:t xml:space="preserve">  To see if the Saugus Town Meeting will vote to authorize the Town Moderator appoint a committee of either three or five town meeting members to develop a proposal for the next special or annual town meeting that will recognize and / or memorialize the late Janet </w:t>
      </w:r>
      <w:proofErr w:type="spellStart"/>
      <w:r w:rsidRPr="00B93F37">
        <w:rPr>
          <w:color w:val="000000"/>
        </w:rPr>
        <w:t>Leuci</w:t>
      </w:r>
      <w:proofErr w:type="spellEnd"/>
      <w:r w:rsidRPr="00B93F37">
        <w:rPr>
          <w:color w:val="000000"/>
        </w:rPr>
        <w:t>, long time Town Meeting Member from Precinct 4. Said proposal may include the naming of a place, structure or space within a structure or whatever deemed appropriate by said committee after consideration of previous similar dedications and practices of previous Saugus Town Meetings.  (Peter Manoogian)</w:t>
      </w:r>
    </w:p>
    <w:p w:rsidR="00943B58" w:rsidRPr="00B93F37" w:rsidRDefault="00943B58" w:rsidP="00B93F37">
      <w:pPr>
        <w:pStyle w:val="NormalWeb"/>
        <w:spacing w:before="0" w:beforeAutospacing="0" w:after="0" w:afterAutospacing="0"/>
        <w:jc w:val="both"/>
        <w:rPr>
          <w:color w:val="000000"/>
        </w:rPr>
      </w:pPr>
    </w:p>
    <w:p w:rsidR="009F23BA" w:rsidRPr="00B93F37" w:rsidRDefault="009F23BA" w:rsidP="00B93F37">
      <w:pPr>
        <w:pStyle w:val="NormalWeb"/>
        <w:spacing w:before="0" w:beforeAutospacing="0" w:after="0" w:afterAutospacing="0"/>
        <w:jc w:val="both"/>
        <w:rPr>
          <w:color w:val="000000"/>
        </w:rPr>
      </w:pPr>
    </w:p>
    <w:p w:rsidR="00943B58" w:rsidRPr="00B93F37" w:rsidRDefault="00943B58" w:rsidP="00B93F37">
      <w:pPr>
        <w:pStyle w:val="Default"/>
        <w:jc w:val="both"/>
      </w:pPr>
      <w:proofErr w:type="gramStart"/>
      <w:r w:rsidRPr="00B93F37">
        <w:rPr>
          <w:b/>
          <w:u w:val="single"/>
        </w:rPr>
        <w:t>Article 20.</w:t>
      </w:r>
      <w:proofErr w:type="gramEnd"/>
      <w:r w:rsidRPr="00B93F37">
        <w:t xml:space="preserve">  To see if the Town will vote to repeal what was voted as Article 23 of the 2014 Annual Town Meeting Warrant now known as section 514A.00 in the Town of Saugus Bylaws and adopt the following revised bylaw that it is consistent with the recommendations of the Massachusetts Attorney General relative to Sections 4A, 4C, 4E and Section 5 as communicated to the Saugus Town Clerk on December 5, 2014.   (Town Manager)</w:t>
      </w:r>
    </w:p>
    <w:p w:rsidR="00943B58" w:rsidRPr="00B93F37" w:rsidRDefault="00943B58" w:rsidP="00B93F37">
      <w:pPr>
        <w:pStyle w:val="Default"/>
        <w:jc w:val="both"/>
      </w:pPr>
    </w:p>
    <w:p w:rsidR="00943B58" w:rsidRPr="00B93F37" w:rsidRDefault="00943B58" w:rsidP="00B93F37">
      <w:pPr>
        <w:pStyle w:val="Default"/>
        <w:ind w:firstLine="720"/>
        <w:jc w:val="both"/>
      </w:pPr>
      <w:r w:rsidRPr="00B93F37">
        <w:t xml:space="preserve">514A.00 Board of Health – Solid Waste Facility Environmental Performance Standards </w:t>
      </w:r>
    </w:p>
    <w:p w:rsidR="00943B58" w:rsidRPr="00B93F37" w:rsidRDefault="00943B58" w:rsidP="00B93F37">
      <w:pPr>
        <w:pStyle w:val="Default"/>
        <w:jc w:val="both"/>
      </w:pPr>
      <w:r w:rsidRPr="00B93F37">
        <w:t xml:space="preserve">Section 1: Preamble. This section establishes environmental performance standards for solid waste facilities subject to Board of Health enforcement. </w:t>
      </w:r>
    </w:p>
    <w:p w:rsidR="00943B58" w:rsidRPr="00B93F37" w:rsidRDefault="00943B58" w:rsidP="00B93F37">
      <w:pPr>
        <w:pStyle w:val="Default"/>
        <w:jc w:val="both"/>
      </w:pPr>
    </w:p>
    <w:p w:rsidR="00943B58" w:rsidRPr="00B93F37" w:rsidRDefault="00943B58" w:rsidP="00B93F37">
      <w:pPr>
        <w:pStyle w:val="Default"/>
        <w:ind w:firstLine="720"/>
        <w:jc w:val="both"/>
      </w:pPr>
      <w:r w:rsidRPr="00B93F37">
        <w:t xml:space="preserve">Section 2: Purpose. The purpose of this section is to protect the rights of the people of Saugus to clean air and water guaranteed by Article 97 of the Articles of Amendment to the Massachusetts Constitution. </w:t>
      </w:r>
    </w:p>
    <w:p w:rsidR="00943B58" w:rsidRPr="00B93F37" w:rsidRDefault="00943B58" w:rsidP="00B93F37">
      <w:pPr>
        <w:pStyle w:val="Default"/>
        <w:jc w:val="both"/>
      </w:pPr>
    </w:p>
    <w:p w:rsidR="00943B58" w:rsidRPr="00B93F37" w:rsidRDefault="00943B58" w:rsidP="00B93F37">
      <w:pPr>
        <w:pStyle w:val="Default"/>
        <w:ind w:firstLine="720"/>
        <w:jc w:val="both"/>
      </w:pPr>
      <w:r w:rsidRPr="00B93F37">
        <w:t xml:space="preserve">Section 3: Authority. This Section is adopted pursuant to the Home Rule Amendment of the Massachusetts Constitution, Article 89 of the Articles of Amendment, and Massachusetts General Law Chapter 111, Section 31. </w:t>
      </w:r>
    </w:p>
    <w:p w:rsidR="00943B58" w:rsidRPr="00B93F37" w:rsidRDefault="00943B58" w:rsidP="00B93F37">
      <w:pPr>
        <w:pStyle w:val="Default"/>
        <w:jc w:val="both"/>
      </w:pPr>
    </w:p>
    <w:p w:rsidR="00943B58" w:rsidRPr="00B93F37" w:rsidRDefault="00943B58" w:rsidP="00B93F37">
      <w:pPr>
        <w:pStyle w:val="Default"/>
        <w:ind w:firstLine="360"/>
        <w:jc w:val="both"/>
      </w:pPr>
      <w:r w:rsidRPr="00B93F37">
        <w:t xml:space="preserve">Section 4: Solid waste facilities shall not be operated in a manner to cause any dangerous, noxious, injurious or otherwise objectionable hazard; noise or vibration, smoke, dust, odor or other objectionable pollution; glare, conditions conducive to breeding of insects, rodents or other vermin, substances, conditions, or elements to an extent so as to adversely affect nearby neighborhoods. Minimum acceptable standards shall be as follows: </w:t>
      </w:r>
    </w:p>
    <w:p w:rsidR="00943B58" w:rsidRPr="00B93F37" w:rsidRDefault="00943B58" w:rsidP="00B93F37">
      <w:pPr>
        <w:pStyle w:val="Default"/>
        <w:jc w:val="both"/>
      </w:pPr>
    </w:p>
    <w:p w:rsidR="00943B58" w:rsidRPr="00B93F37" w:rsidRDefault="00943B58" w:rsidP="00B93F37">
      <w:pPr>
        <w:pStyle w:val="Default"/>
        <w:numPr>
          <w:ilvl w:val="0"/>
          <w:numId w:val="24"/>
        </w:numPr>
        <w:jc w:val="both"/>
      </w:pPr>
      <w:r w:rsidRPr="00B93F37">
        <w:t xml:space="preserve">Emissions shall be effectively confined within any building, or so regulated by the Massachusetts Clean Air Act, G.L. Ch. 111,  sections 142A through 142O, as to prevent any nuisance, hazard, or other disturbance from being perceptible (without the use of instruments) at any lot line of the site location. </w:t>
      </w:r>
    </w:p>
    <w:p w:rsidR="00943B58" w:rsidRPr="00B93F37" w:rsidRDefault="00943B58" w:rsidP="00B93F37">
      <w:pPr>
        <w:pStyle w:val="Default"/>
        <w:ind w:left="720"/>
        <w:jc w:val="both"/>
      </w:pPr>
    </w:p>
    <w:p w:rsidR="00943B58" w:rsidRPr="00B93F37" w:rsidRDefault="00943B58" w:rsidP="00B93F37">
      <w:pPr>
        <w:pStyle w:val="Default"/>
        <w:ind w:left="720"/>
        <w:jc w:val="both"/>
      </w:pPr>
    </w:p>
    <w:p w:rsidR="00943B58" w:rsidRPr="00B93F37" w:rsidRDefault="00943B58" w:rsidP="00B93F37">
      <w:pPr>
        <w:pStyle w:val="Default"/>
        <w:ind w:left="360"/>
        <w:jc w:val="both"/>
      </w:pPr>
      <w:r w:rsidRPr="00B93F37">
        <w:t xml:space="preserve">B.  All use and storage of flammable materials shall be confined and maintained in        accordance with the strict provisions set forth by the Chief of the Fire Department acting in accordance with duly established fire prevention regulations, codes and standards. </w:t>
      </w:r>
    </w:p>
    <w:p w:rsidR="00943B58" w:rsidRPr="00B93F37" w:rsidRDefault="00943B58" w:rsidP="00B93F37">
      <w:pPr>
        <w:pStyle w:val="Default"/>
        <w:jc w:val="both"/>
      </w:pPr>
    </w:p>
    <w:p w:rsidR="00943B58" w:rsidRPr="00B93F37" w:rsidRDefault="00943B58" w:rsidP="00B93F37">
      <w:pPr>
        <w:pStyle w:val="Default"/>
        <w:ind w:left="360"/>
        <w:jc w:val="both"/>
      </w:pPr>
      <w:r w:rsidRPr="00B93F37">
        <w:t>C.</w:t>
      </w:r>
      <w:r w:rsidRPr="00B93F37">
        <w:tab/>
        <w:t xml:space="preserve">Any emission of visible smoke shall meet the then current color standards of the Massachusetts Department of Environmental Protection Division of Air Pollution, and in any event, no emission of smoke of a shade darker than 10% opacity limit, consistent with current DEP regulations. </w:t>
      </w:r>
    </w:p>
    <w:p w:rsidR="00943B58" w:rsidRPr="00B93F37" w:rsidRDefault="00943B58" w:rsidP="00B93F37">
      <w:pPr>
        <w:pStyle w:val="Default"/>
        <w:jc w:val="both"/>
      </w:pPr>
    </w:p>
    <w:p w:rsidR="00943B58" w:rsidRPr="00B93F37" w:rsidRDefault="00943B58" w:rsidP="00B93F37">
      <w:pPr>
        <w:pStyle w:val="Default"/>
        <w:ind w:left="360"/>
        <w:jc w:val="both"/>
      </w:pPr>
      <w:r w:rsidRPr="00B93F37">
        <w:t>D.</w:t>
      </w:r>
      <w:r w:rsidRPr="00B93F37">
        <w:tab/>
        <w:t xml:space="preserve">There shall be no emission of ash that can cause damage to the health of humans, animals or vegetation, or that can cause excessive soiling. In no event shall emission of any solid or liquid particles in concentration exceeding 0.2 grams per cubic foot of conveying gas or air be permitted. </w:t>
      </w:r>
    </w:p>
    <w:p w:rsidR="00943B58" w:rsidRPr="00B93F37" w:rsidRDefault="00943B58" w:rsidP="00B93F37">
      <w:pPr>
        <w:pStyle w:val="Default"/>
        <w:jc w:val="both"/>
      </w:pPr>
    </w:p>
    <w:p w:rsidR="00943B58" w:rsidRPr="00B93F37" w:rsidRDefault="00943B58" w:rsidP="00B93F37">
      <w:pPr>
        <w:pStyle w:val="Default"/>
        <w:ind w:left="360"/>
        <w:jc w:val="both"/>
      </w:pPr>
      <w:r w:rsidRPr="00B93F37">
        <w:lastRenderedPageBreak/>
        <w:t>E</w:t>
      </w:r>
      <w:r w:rsidRPr="00B93F37">
        <w:tab/>
        <w:t xml:space="preserve">The maximum permissible sound pressure level at the closest residential lot line, shall not exceed 10 decibels over background using a general purpose sound level meter complying with the provisions of the American National Standards Institute, properly calibrated and operated on the "A" weighing network. This regulation shall not apply to: </w:t>
      </w:r>
    </w:p>
    <w:p w:rsidR="00943B58" w:rsidRPr="00B93F37" w:rsidRDefault="00943B58" w:rsidP="00B93F37">
      <w:pPr>
        <w:pStyle w:val="Default"/>
        <w:ind w:left="720"/>
        <w:jc w:val="both"/>
      </w:pPr>
    </w:p>
    <w:p w:rsidR="00943B58" w:rsidRPr="00B93F37" w:rsidRDefault="00943B58" w:rsidP="00B93F37">
      <w:pPr>
        <w:pStyle w:val="Default"/>
        <w:ind w:left="720" w:firstLine="720"/>
        <w:jc w:val="both"/>
      </w:pPr>
      <w:r w:rsidRPr="00B93F37">
        <w:t xml:space="preserve">1.  Transient noises of moving vehicles. </w:t>
      </w:r>
    </w:p>
    <w:p w:rsidR="00943B58" w:rsidRPr="00B93F37" w:rsidRDefault="00943B58" w:rsidP="00B93F37">
      <w:pPr>
        <w:spacing w:after="0"/>
        <w:ind w:left="720" w:firstLine="720"/>
        <w:jc w:val="both"/>
        <w:rPr>
          <w:rFonts w:ascii="Times New Roman" w:hAnsi="Times New Roman"/>
          <w:sz w:val="24"/>
          <w:szCs w:val="24"/>
        </w:rPr>
      </w:pPr>
      <w:r w:rsidRPr="00B93F37">
        <w:rPr>
          <w:rFonts w:ascii="Times New Roman" w:hAnsi="Times New Roman"/>
          <w:sz w:val="24"/>
          <w:szCs w:val="24"/>
        </w:rPr>
        <w:t>2.  Noises of safety signals and warning devices.</w:t>
      </w:r>
    </w:p>
    <w:p w:rsidR="00943B58" w:rsidRPr="00B93F37" w:rsidRDefault="00943B58" w:rsidP="00B93F37">
      <w:pPr>
        <w:pStyle w:val="Default"/>
        <w:ind w:left="1440"/>
        <w:jc w:val="both"/>
      </w:pPr>
      <w:r w:rsidRPr="00B93F37">
        <w:t xml:space="preserve">3.  Noises emanating from temporary construction and maintenance activities    </w:t>
      </w:r>
    </w:p>
    <w:p w:rsidR="00943B58" w:rsidRPr="00B93F37" w:rsidRDefault="00943B58" w:rsidP="00B93F37">
      <w:pPr>
        <w:pStyle w:val="Default"/>
        <w:ind w:left="1440"/>
        <w:jc w:val="both"/>
      </w:pPr>
      <w:r w:rsidRPr="00B93F37">
        <w:t xml:space="preserve">     </w:t>
      </w:r>
      <w:proofErr w:type="gramStart"/>
      <w:r w:rsidRPr="00B93F37">
        <w:t>between</w:t>
      </w:r>
      <w:proofErr w:type="gramEnd"/>
      <w:r w:rsidRPr="00B93F37">
        <w:t xml:space="preserve"> 8:00 a.m. and 6:00 p.m. </w:t>
      </w:r>
    </w:p>
    <w:p w:rsidR="00943B58" w:rsidRPr="00B93F37" w:rsidRDefault="00943B58" w:rsidP="00B93F37">
      <w:pPr>
        <w:pStyle w:val="Default"/>
        <w:ind w:left="1440"/>
        <w:jc w:val="both"/>
      </w:pPr>
    </w:p>
    <w:p w:rsidR="00943B58" w:rsidRPr="00B93F37" w:rsidRDefault="00943B58" w:rsidP="00B93F37">
      <w:pPr>
        <w:pStyle w:val="Default"/>
        <w:ind w:left="360"/>
        <w:jc w:val="both"/>
      </w:pPr>
      <w:r w:rsidRPr="00B93F37">
        <w:t xml:space="preserve">F. No direct or sky reflected glare whether from flood lights or from high temperature processes shall be permitted when it is determined to be hazardous to human health and welfare or obnoxious. This regulation shall not apply to street lighting or other utilities that are essential for public safety. </w:t>
      </w:r>
    </w:p>
    <w:p w:rsidR="00943B58" w:rsidRPr="00B93F37" w:rsidRDefault="00943B58" w:rsidP="00B93F37">
      <w:pPr>
        <w:pStyle w:val="Default"/>
        <w:ind w:left="720"/>
        <w:jc w:val="both"/>
      </w:pPr>
    </w:p>
    <w:p w:rsidR="00943B58" w:rsidRPr="00B93F37" w:rsidRDefault="00943B58" w:rsidP="00B93F37">
      <w:pPr>
        <w:pStyle w:val="Default"/>
        <w:ind w:left="360"/>
        <w:jc w:val="both"/>
      </w:pPr>
      <w:r w:rsidRPr="00B93F37">
        <w:t xml:space="preserve">G. </w:t>
      </w:r>
      <w:proofErr w:type="gramStart"/>
      <w:r w:rsidRPr="00B93F37">
        <w:t>The</w:t>
      </w:r>
      <w:proofErr w:type="gramEnd"/>
      <w:r w:rsidRPr="00B93F37">
        <w:t xml:space="preserve"> Board of Health may require such information, data and testing to be performed and supplied at the owners or developers expense in order to determine the findings of compliance. </w:t>
      </w:r>
    </w:p>
    <w:p w:rsidR="00943B58" w:rsidRPr="00B93F37" w:rsidRDefault="00943B58" w:rsidP="00B93F37">
      <w:pPr>
        <w:spacing w:after="0"/>
        <w:jc w:val="both"/>
        <w:rPr>
          <w:rFonts w:ascii="Times New Roman" w:hAnsi="Times New Roman"/>
          <w:sz w:val="24"/>
          <w:szCs w:val="24"/>
        </w:rPr>
      </w:pPr>
    </w:p>
    <w:p w:rsidR="00943B58" w:rsidRPr="00B93F37" w:rsidRDefault="00943B58" w:rsidP="00B93F37">
      <w:pPr>
        <w:spacing w:after="0"/>
        <w:ind w:firstLine="360"/>
        <w:jc w:val="both"/>
        <w:rPr>
          <w:rFonts w:ascii="Times New Roman" w:hAnsi="Times New Roman"/>
          <w:sz w:val="24"/>
          <w:szCs w:val="24"/>
        </w:rPr>
      </w:pPr>
      <w:r w:rsidRPr="00B93F37">
        <w:rPr>
          <w:rFonts w:ascii="Times New Roman" w:hAnsi="Times New Roman"/>
          <w:sz w:val="24"/>
          <w:szCs w:val="24"/>
        </w:rPr>
        <w:t xml:space="preserve">Section 5: Violations. Any violation of this section shall be punished by a fine of $300.00 per </w:t>
      </w:r>
    </w:p>
    <w:p w:rsidR="00943B58" w:rsidRPr="00B93F37" w:rsidRDefault="00943B58" w:rsidP="00B93F37">
      <w:pPr>
        <w:spacing w:after="0"/>
        <w:ind w:firstLine="360"/>
        <w:jc w:val="both"/>
        <w:rPr>
          <w:rFonts w:ascii="Times New Roman" w:hAnsi="Times New Roman"/>
          <w:sz w:val="24"/>
          <w:szCs w:val="24"/>
        </w:rPr>
      </w:pPr>
      <w:proofErr w:type="gramStart"/>
      <w:r w:rsidRPr="00B93F37">
        <w:rPr>
          <w:rFonts w:ascii="Times New Roman" w:hAnsi="Times New Roman"/>
          <w:sz w:val="24"/>
          <w:szCs w:val="24"/>
        </w:rPr>
        <w:t>violation</w:t>
      </w:r>
      <w:proofErr w:type="gramEnd"/>
      <w:r w:rsidRPr="00B93F37">
        <w:rPr>
          <w:rFonts w:ascii="Times New Roman" w:hAnsi="Times New Roman"/>
          <w:sz w:val="24"/>
          <w:szCs w:val="24"/>
        </w:rPr>
        <w:t>. Each day of violation shall constitute a new and separate violation.</w:t>
      </w:r>
    </w:p>
    <w:p w:rsidR="00943B58" w:rsidRPr="00B93F37" w:rsidRDefault="00943B58" w:rsidP="00B93F37">
      <w:pPr>
        <w:pStyle w:val="NormalWeb"/>
        <w:spacing w:before="0" w:beforeAutospacing="0" w:after="0" w:afterAutospacing="0"/>
        <w:jc w:val="both"/>
        <w:rPr>
          <w:color w:val="000000"/>
        </w:rPr>
      </w:pPr>
    </w:p>
    <w:p w:rsidR="00943B58" w:rsidRPr="00B93F37" w:rsidRDefault="00943B58" w:rsidP="00B93F37">
      <w:pPr>
        <w:pStyle w:val="NormalWeb"/>
        <w:spacing w:before="0" w:beforeAutospacing="0" w:after="0" w:afterAutospacing="0"/>
        <w:jc w:val="both"/>
        <w:rPr>
          <w:color w:val="000000"/>
        </w:rPr>
      </w:pPr>
    </w:p>
    <w:p w:rsidR="00BE7501" w:rsidRPr="00B93F37" w:rsidRDefault="0017515C" w:rsidP="00B93F37">
      <w:pPr>
        <w:spacing w:after="0"/>
        <w:jc w:val="both"/>
        <w:rPr>
          <w:rFonts w:ascii="Times New Roman" w:hAnsi="Times New Roman"/>
          <w:sz w:val="24"/>
          <w:szCs w:val="24"/>
        </w:rPr>
      </w:pPr>
      <w:proofErr w:type="gramStart"/>
      <w:r>
        <w:rPr>
          <w:rFonts w:ascii="Times New Roman" w:hAnsi="Times New Roman"/>
          <w:b/>
          <w:sz w:val="24"/>
          <w:szCs w:val="24"/>
          <w:u w:val="single"/>
        </w:rPr>
        <w:t>Article 21</w:t>
      </w:r>
      <w:r w:rsidR="00BE7501" w:rsidRPr="00B93F37">
        <w:rPr>
          <w:rFonts w:ascii="Times New Roman" w:hAnsi="Times New Roman"/>
          <w:b/>
          <w:sz w:val="24"/>
          <w:szCs w:val="24"/>
          <w:u w:val="single"/>
        </w:rPr>
        <w:t>.</w:t>
      </w:r>
      <w:proofErr w:type="gramEnd"/>
      <w:r w:rsidR="00BE7501" w:rsidRPr="00B93F37">
        <w:rPr>
          <w:rFonts w:ascii="Times New Roman" w:hAnsi="Times New Roman"/>
          <w:sz w:val="24"/>
          <w:szCs w:val="24"/>
        </w:rPr>
        <w:t xml:space="preserve">  To see if the Town of Saugus will vote to amend the Saugus Zoning by-laws by adding (A) a new Article 19, Business Highway Sustainable Highway Zoning District, for the purpose of allowing a mixture of uses in the Business Highway Sustainable Highway Zoning District to promote sustainable development and smart growth principles while protecting existing  abutting residential zoning districts and neighborhoods; (B) to amend  the Saugus Zoning Map by adding a Business Highway Sustainable Highway Zoning District dated April 7, 2015, prepared by the Metropolitan Area Planning Council.</w:t>
      </w:r>
      <w:r w:rsidR="007335AD" w:rsidRPr="00B93F37">
        <w:rPr>
          <w:rFonts w:ascii="Times New Roman" w:hAnsi="Times New Roman"/>
          <w:sz w:val="24"/>
          <w:szCs w:val="24"/>
        </w:rPr>
        <w:t xml:space="preserve">  (Town Manager)</w:t>
      </w:r>
    </w:p>
    <w:p w:rsidR="00BE7501" w:rsidRPr="00B93F37" w:rsidRDefault="00BE7501" w:rsidP="00B93F37">
      <w:pPr>
        <w:spacing w:after="0"/>
        <w:jc w:val="both"/>
        <w:rPr>
          <w:rFonts w:ascii="Times New Roman" w:hAnsi="Times New Roman"/>
          <w:sz w:val="24"/>
          <w:szCs w:val="24"/>
        </w:rPr>
      </w:pPr>
    </w:p>
    <w:p w:rsidR="007335AD" w:rsidRPr="00B93F37" w:rsidRDefault="007335AD" w:rsidP="000B5F9C">
      <w:pPr>
        <w:spacing w:after="0"/>
        <w:jc w:val="center"/>
        <w:rPr>
          <w:rFonts w:ascii="Times New Roman" w:hAnsi="Times New Roman"/>
          <w:b/>
          <w:sz w:val="24"/>
          <w:szCs w:val="24"/>
        </w:rPr>
      </w:pPr>
      <w:r w:rsidRPr="00B93F37">
        <w:rPr>
          <w:rFonts w:ascii="Times New Roman" w:hAnsi="Times New Roman"/>
          <w:b/>
          <w:sz w:val="24"/>
          <w:szCs w:val="24"/>
        </w:rPr>
        <w:t>(A)</w:t>
      </w:r>
    </w:p>
    <w:p w:rsidR="007335AD" w:rsidRPr="00B93F37" w:rsidRDefault="007335AD" w:rsidP="000B5F9C">
      <w:pPr>
        <w:spacing w:after="0"/>
        <w:jc w:val="center"/>
        <w:rPr>
          <w:rFonts w:ascii="Times New Roman" w:hAnsi="Times New Roman"/>
          <w:b/>
          <w:i/>
          <w:sz w:val="24"/>
          <w:szCs w:val="24"/>
          <w:u w:val="single"/>
        </w:rPr>
      </w:pPr>
      <w:r w:rsidRPr="00B93F37">
        <w:rPr>
          <w:rFonts w:ascii="Times New Roman" w:hAnsi="Times New Roman"/>
          <w:b/>
          <w:i/>
          <w:sz w:val="24"/>
          <w:szCs w:val="24"/>
          <w:u w:val="single"/>
        </w:rPr>
        <w:t>Article 19</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Business Highway Sustainable Development Zoning District</w:t>
      </w:r>
    </w:p>
    <w:p w:rsidR="007335AD" w:rsidRPr="00B93F37" w:rsidRDefault="007335AD" w:rsidP="00B93F37">
      <w:pPr>
        <w:spacing w:after="0" w:line="240" w:lineRule="auto"/>
        <w:jc w:val="both"/>
        <w:rPr>
          <w:rFonts w:ascii="Times New Roman" w:hAnsi="Times New Roman"/>
          <w:b/>
          <w:sz w:val="24"/>
          <w:szCs w:val="24"/>
        </w:rPr>
      </w:pPr>
      <w:proofErr w:type="gramStart"/>
      <w:r w:rsidRPr="00B93F37">
        <w:rPr>
          <w:rFonts w:ascii="Times New Roman" w:hAnsi="Times New Roman"/>
          <w:b/>
          <w:sz w:val="24"/>
          <w:szCs w:val="24"/>
        </w:rPr>
        <w:t>Special Provisions Applicable to the Business Highway Sustainable Development Zoning District.</w:t>
      </w:r>
      <w:proofErr w:type="gramEnd"/>
    </w:p>
    <w:p w:rsidR="007335AD" w:rsidRPr="00B93F37" w:rsidRDefault="007335AD" w:rsidP="00B93F37">
      <w:pPr>
        <w:spacing w:after="0" w:line="240" w:lineRule="auto"/>
        <w:jc w:val="both"/>
        <w:rPr>
          <w:rFonts w:ascii="Times New Roman" w:hAnsi="Times New Roman"/>
          <w:sz w:val="24"/>
          <w:szCs w:val="24"/>
        </w:rPr>
      </w:pPr>
      <w:r w:rsidRPr="00B93F37">
        <w:rPr>
          <w:rFonts w:ascii="Times New Roman" w:hAnsi="Times New Roman"/>
          <w:b/>
          <w:sz w:val="24"/>
          <w:szCs w:val="24"/>
        </w:rPr>
        <w:t xml:space="preserve"> </w:t>
      </w:r>
    </w:p>
    <w:p w:rsidR="007335AD" w:rsidRPr="00B93F37" w:rsidRDefault="007335AD" w:rsidP="00B93F37">
      <w:pPr>
        <w:spacing w:after="0" w:line="240" w:lineRule="auto"/>
        <w:jc w:val="both"/>
        <w:rPr>
          <w:rFonts w:ascii="Times New Roman" w:hAnsi="Times New Roman"/>
          <w:sz w:val="24"/>
          <w:szCs w:val="24"/>
        </w:rPr>
      </w:pPr>
      <w:r w:rsidRPr="00B93F37">
        <w:rPr>
          <w:rFonts w:ascii="Times New Roman" w:hAnsi="Times New Roman"/>
          <w:sz w:val="24"/>
          <w:szCs w:val="24"/>
        </w:rPr>
        <w:t xml:space="preserve">Within the Business Highway Sustainable Development Zoning District (BHSD), the following provisions govern.  Where these provisions conflict with other sections of the Saugus Zoning By-Laws (“By-Laws”), the provisions of this Article shall apply.  </w:t>
      </w:r>
    </w:p>
    <w:p w:rsidR="007335AD" w:rsidRPr="00B93F37" w:rsidRDefault="007335AD" w:rsidP="00B93F37">
      <w:pPr>
        <w:spacing w:after="0"/>
        <w:jc w:val="both"/>
        <w:rPr>
          <w:rFonts w:ascii="Times New Roman" w:hAnsi="Times New Roman"/>
          <w:sz w:val="24"/>
          <w:szCs w:val="24"/>
        </w:rPr>
      </w:pP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Section 19.1: Purpose and Intent</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The primary purpose of the Business Highway Sustainable Development Zoning District (BHSD) is to realign an aging major arterial commercial strip corridor with the forces of market demand so it is restructured into a form which property owners and developers will reinvest and create attractive mixed use sustainable development centers that ensure the development and redevelopment of a mix of compatible uses including the creation of new housing opportunities.</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Specifically the BHSD Zoning District is intended to:</w:t>
      </w:r>
    </w:p>
    <w:p w:rsidR="007335AD" w:rsidRPr="00B93F37" w:rsidRDefault="007335AD" w:rsidP="00B93F37">
      <w:pPr>
        <w:numPr>
          <w:ilvl w:val="0"/>
          <w:numId w:val="25"/>
        </w:numPr>
        <w:spacing w:after="0"/>
        <w:jc w:val="both"/>
        <w:rPr>
          <w:rFonts w:ascii="Times New Roman" w:hAnsi="Times New Roman"/>
          <w:sz w:val="24"/>
          <w:szCs w:val="24"/>
        </w:rPr>
      </w:pPr>
      <w:r w:rsidRPr="00B93F37">
        <w:rPr>
          <w:rFonts w:ascii="Times New Roman" w:hAnsi="Times New Roman"/>
          <w:sz w:val="24"/>
          <w:szCs w:val="24"/>
        </w:rPr>
        <w:t>Embrace smart growth principles to enhance economic development opportunities along Routes 1 and 99.</w:t>
      </w:r>
    </w:p>
    <w:p w:rsidR="007335AD" w:rsidRPr="00B93F37" w:rsidRDefault="007335AD" w:rsidP="00B93F37">
      <w:pPr>
        <w:numPr>
          <w:ilvl w:val="0"/>
          <w:numId w:val="25"/>
        </w:numPr>
        <w:spacing w:after="0"/>
        <w:jc w:val="both"/>
        <w:rPr>
          <w:rFonts w:ascii="Times New Roman" w:hAnsi="Times New Roman"/>
          <w:sz w:val="24"/>
          <w:szCs w:val="24"/>
        </w:rPr>
      </w:pPr>
      <w:r w:rsidRPr="00B93F37">
        <w:rPr>
          <w:rFonts w:ascii="Times New Roman" w:hAnsi="Times New Roman"/>
          <w:sz w:val="24"/>
          <w:szCs w:val="24"/>
        </w:rPr>
        <w:t>Provide the broadest range of compatible commercial and residential uses and encourage the development and redevelopment of underutilized or obsolete commercial property and ensure development and redevelopment that includes current retail and service trends, allows for a wide variety of mix uses, and includes the creation of new housing opportunities for a range of incomes and lifestyles. These uses include residential, office, retail, entertainment hotels, and other compatible uses.</w:t>
      </w:r>
    </w:p>
    <w:p w:rsidR="007335AD" w:rsidRPr="00B93F37" w:rsidRDefault="007335AD" w:rsidP="00B93F37">
      <w:pPr>
        <w:numPr>
          <w:ilvl w:val="0"/>
          <w:numId w:val="25"/>
        </w:numPr>
        <w:spacing w:after="0"/>
        <w:jc w:val="both"/>
        <w:rPr>
          <w:rFonts w:ascii="Times New Roman" w:hAnsi="Times New Roman"/>
          <w:sz w:val="24"/>
          <w:szCs w:val="24"/>
        </w:rPr>
      </w:pPr>
      <w:r w:rsidRPr="00B93F37">
        <w:rPr>
          <w:rFonts w:ascii="Times New Roman" w:hAnsi="Times New Roman"/>
          <w:sz w:val="24"/>
          <w:szCs w:val="24"/>
        </w:rPr>
        <w:lastRenderedPageBreak/>
        <w:t>Prohibit auto-related services.</w:t>
      </w:r>
    </w:p>
    <w:p w:rsidR="007335AD" w:rsidRPr="00B93F37" w:rsidRDefault="007335AD" w:rsidP="00B93F37">
      <w:pPr>
        <w:numPr>
          <w:ilvl w:val="0"/>
          <w:numId w:val="25"/>
        </w:numPr>
        <w:spacing w:after="0"/>
        <w:jc w:val="both"/>
        <w:rPr>
          <w:rFonts w:ascii="Times New Roman" w:hAnsi="Times New Roman"/>
          <w:sz w:val="24"/>
          <w:szCs w:val="24"/>
        </w:rPr>
      </w:pPr>
      <w:r w:rsidRPr="00B93F37">
        <w:rPr>
          <w:rFonts w:ascii="Times New Roman" w:hAnsi="Times New Roman"/>
          <w:sz w:val="24"/>
          <w:szCs w:val="24"/>
        </w:rPr>
        <w:t>Allow market-driven growth in places that are most conducive to accommodating additional activity.</w:t>
      </w:r>
    </w:p>
    <w:p w:rsidR="007335AD" w:rsidRPr="00B93F37" w:rsidRDefault="007335AD" w:rsidP="00B93F37">
      <w:pPr>
        <w:numPr>
          <w:ilvl w:val="0"/>
          <w:numId w:val="25"/>
        </w:numPr>
        <w:spacing w:after="0"/>
        <w:jc w:val="both"/>
        <w:rPr>
          <w:rFonts w:ascii="Times New Roman" w:hAnsi="Times New Roman"/>
          <w:sz w:val="24"/>
          <w:szCs w:val="24"/>
        </w:rPr>
      </w:pPr>
      <w:r w:rsidRPr="00B93F37">
        <w:rPr>
          <w:rFonts w:ascii="Times New Roman" w:hAnsi="Times New Roman"/>
          <w:sz w:val="24"/>
          <w:szCs w:val="24"/>
        </w:rPr>
        <w:t xml:space="preserve">Promote developments that have an internal </w:t>
      </w:r>
      <w:proofErr w:type="spellStart"/>
      <w:r w:rsidRPr="00B93F37">
        <w:rPr>
          <w:rFonts w:ascii="Times New Roman" w:hAnsi="Times New Roman"/>
          <w:sz w:val="24"/>
          <w:szCs w:val="24"/>
        </w:rPr>
        <w:t>walkable</w:t>
      </w:r>
      <w:proofErr w:type="spellEnd"/>
      <w:r w:rsidRPr="00B93F37">
        <w:rPr>
          <w:rFonts w:ascii="Times New Roman" w:hAnsi="Times New Roman"/>
          <w:sz w:val="24"/>
          <w:szCs w:val="24"/>
        </w:rPr>
        <w:t xml:space="preserve"> and pedestrian-oriented environment with plazas and have open spaces and a mix of uses that connect to other buildings within a development. </w:t>
      </w:r>
    </w:p>
    <w:p w:rsidR="007335AD" w:rsidRPr="00B93F37" w:rsidRDefault="007335AD" w:rsidP="00B93F37">
      <w:pPr>
        <w:numPr>
          <w:ilvl w:val="0"/>
          <w:numId w:val="25"/>
        </w:numPr>
        <w:spacing w:after="0"/>
        <w:jc w:val="both"/>
        <w:rPr>
          <w:rFonts w:ascii="Times New Roman" w:hAnsi="Times New Roman"/>
          <w:sz w:val="24"/>
          <w:szCs w:val="24"/>
        </w:rPr>
      </w:pPr>
      <w:r w:rsidRPr="00B93F37">
        <w:rPr>
          <w:rFonts w:ascii="Times New Roman" w:hAnsi="Times New Roman"/>
          <w:sz w:val="24"/>
          <w:szCs w:val="24"/>
        </w:rPr>
        <w:t xml:space="preserve">Create and support lively, human-scaled activity areas and gathering places within a development. </w:t>
      </w:r>
    </w:p>
    <w:p w:rsidR="007335AD" w:rsidRPr="00B93F37" w:rsidRDefault="007335AD" w:rsidP="00B93F37">
      <w:pPr>
        <w:numPr>
          <w:ilvl w:val="0"/>
          <w:numId w:val="25"/>
        </w:numPr>
        <w:spacing w:after="0"/>
        <w:jc w:val="both"/>
        <w:rPr>
          <w:rFonts w:ascii="Times New Roman" w:hAnsi="Times New Roman"/>
          <w:sz w:val="24"/>
          <w:szCs w:val="24"/>
        </w:rPr>
      </w:pPr>
      <w:r w:rsidRPr="00B93F37">
        <w:rPr>
          <w:rFonts w:ascii="Times New Roman" w:hAnsi="Times New Roman"/>
          <w:sz w:val="24"/>
          <w:szCs w:val="24"/>
        </w:rPr>
        <w:t>Promote development that accommodates the automobile but also allows for development to be accessible by public transportation, biking and walking where feasible and practical.</w:t>
      </w:r>
    </w:p>
    <w:p w:rsidR="007335AD" w:rsidRPr="00B93F37" w:rsidRDefault="007335AD" w:rsidP="00B93F37">
      <w:pPr>
        <w:numPr>
          <w:ilvl w:val="0"/>
          <w:numId w:val="25"/>
        </w:numPr>
        <w:spacing w:after="0"/>
        <w:jc w:val="both"/>
        <w:rPr>
          <w:rFonts w:ascii="Times New Roman" w:hAnsi="Times New Roman"/>
          <w:sz w:val="24"/>
          <w:szCs w:val="24"/>
        </w:rPr>
      </w:pPr>
      <w:r w:rsidRPr="00B93F37">
        <w:rPr>
          <w:rFonts w:ascii="Times New Roman" w:hAnsi="Times New Roman"/>
          <w:sz w:val="24"/>
          <w:szCs w:val="24"/>
        </w:rPr>
        <w:t>Discourage strip-style single story commercial development which requires incongruous architectural styles, excessive paved areas, and numerous curb cuts.</w:t>
      </w:r>
    </w:p>
    <w:p w:rsidR="007335AD" w:rsidRPr="00B93F37" w:rsidRDefault="007335AD" w:rsidP="00B93F37">
      <w:pPr>
        <w:numPr>
          <w:ilvl w:val="0"/>
          <w:numId w:val="25"/>
        </w:numPr>
        <w:spacing w:after="0"/>
        <w:jc w:val="both"/>
        <w:rPr>
          <w:rFonts w:ascii="Times New Roman" w:hAnsi="Times New Roman"/>
          <w:sz w:val="24"/>
          <w:szCs w:val="24"/>
        </w:rPr>
      </w:pPr>
      <w:r w:rsidRPr="00B93F37">
        <w:rPr>
          <w:rFonts w:ascii="Times New Roman" w:hAnsi="Times New Roman"/>
          <w:sz w:val="24"/>
          <w:szCs w:val="24"/>
        </w:rPr>
        <w:t>Encourage consolidation of driveways, parking and curb cuts to provide more efficient and economical access and parking.</w:t>
      </w:r>
    </w:p>
    <w:p w:rsidR="007335AD" w:rsidRPr="00B93F37" w:rsidRDefault="007335AD" w:rsidP="00B93F37">
      <w:pPr>
        <w:numPr>
          <w:ilvl w:val="0"/>
          <w:numId w:val="25"/>
        </w:numPr>
        <w:spacing w:after="0"/>
        <w:jc w:val="both"/>
        <w:rPr>
          <w:rFonts w:ascii="Times New Roman" w:hAnsi="Times New Roman"/>
          <w:sz w:val="24"/>
          <w:szCs w:val="24"/>
        </w:rPr>
      </w:pPr>
      <w:r w:rsidRPr="00B93F37">
        <w:rPr>
          <w:rFonts w:ascii="Times New Roman" w:hAnsi="Times New Roman"/>
          <w:sz w:val="24"/>
          <w:szCs w:val="24"/>
        </w:rPr>
        <w:t>Encourage internal vehicle connections to adjacent developments within the Business Highway District.</w:t>
      </w:r>
    </w:p>
    <w:p w:rsidR="007335AD" w:rsidRPr="00B93F37" w:rsidRDefault="007335AD" w:rsidP="00B93F37">
      <w:pPr>
        <w:numPr>
          <w:ilvl w:val="0"/>
          <w:numId w:val="25"/>
        </w:numPr>
        <w:spacing w:after="0"/>
        <w:jc w:val="both"/>
        <w:rPr>
          <w:rFonts w:ascii="Times New Roman" w:hAnsi="Times New Roman"/>
          <w:sz w:val="24"/>
          <w:szCs w:val="24"/>
        </w:rPr>
      </w:pPr>
      <w:r w:rsidRPr="00B93F37">
        <w:rPr>
          <w:rFonts w:ascii="Times New Roman" w:hAnsi="Times New Roman"/>
          <w:sz w:val="24"/>
          <w:szCs w:val="24"/>
        </w:rPr>
        <w:t>Encourage a coordinated pedestrian path system to provide efficient and convenient pedestrian access from parking areas to and among the various permitted uses.</w:t>
      </w:r>
    </w:p>
    <w:p w:rsidR="007335AD" w:rsidRPr="00B93F37" w:rsidRDefault="007335AD" w:rsidP="00B93F37">
      <w:pPr>
        <w:numPr>
          <w:ilvl w:val="0"/>
          <w:numId w:val="25"/>
        </w:numPr>
        <w:spacing w:after="0"/>
        <w:jc w:val="both"/>
        <w:rPr>
          <w:rFonts w:ascii="Times New Roman" w:hAnsi="Times New Roman"/>
          <w:sz w:val="24"/>
          <w:szCs w:val="24"/>
        </w:rPr>
      </w:pPr>
      <w:r w:rsidRPr="00B93F37">
        <w:rPr>
          <w:rFonts w:ascii="Times New Roman" w:hAnsi="Times New Roman"/>
          <w:sz w:val="24"/>
          <w:szCs w:val="24"/>
        </w:rPr>
        <w:t>Assure suitable uses, design and buffers to protect the character and property values of adjacent and nearby residential districts.</w:t>
      </w:r>
    </w:p>
    <w:p w:rsidR="007335AD" w:rsidRPr="00B93F37" w:rsidRDefault="007335AD" w:rsidP="00B93F37">
      <w:pPr>
        <w:numPr>
          <w:ilvl w:val="0"/>
          <w:numId w:val="25"/>
        </w:numPr>
        <w:spacing w:after="0"/>
        <w:jc w:val="both"/>
        <w:rPr>
          <w:rFonts w:ascii="Times New Roman" w:hAnsi="Times New Roman"/>
          <w:sz w:val="24"/>
          <w:szCs w:val="24"/>
        </w:rPr>
      </w:pPr>
      <w:r w:rsidRPr="00B93F37">
        <w:rPr>
          <w:rFonts w:ascii="Times New Roman" w:hAnsi="Times New Roman"/>
          <w:sz w:val="24"/>
          <w:szCs w:val="24"/>
        </w:rPr>
        <w:t>Prohibit vehicular access to existing residential neighborhoods.</w:t>
      </w:r>
    </w:p>
    <w:p w:rsidR="007335AD" w:rsidRPr="00B93F37" w:rsidRDefault="007335AD" w:rsidP="00B93F37">
      <w:pPr>
        <w:spacing w:after="0"/>
        <w:jc w:val="both"/>
        <w:rPr>
          <w:rFonts w:ascii="Times New Roman" w:hAnsi="Times New Roman"/>
          <w:b/>
          <w:sz w:val="24"/>
          <w:szCs w:val="24"/>
        </w:rPr>
      </w:pP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Section 19.2: Establishment/ Applicability/District Boundaries</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 xml:space="preserve">The BHSD Zoning District includes parcels shown on the zoning map entitled “Town of Saugus Route 1 Corridor-Route 1 study area North” and “Town of Saugus, Route 1 Corridor-Study area </w:t>
      </w:r>
      <w:proofErr w:type="gramStart"/>
      <w:r w:rsidRPr="00B93F37">
        <w:rPr>
          <w:rFonts w:ascii="Times New Roman" w:hAnsi="Times New Roman"/>
          <w:sz w:val="24"/>
          <w:szCs w:val="24"/>
        </w:rPr>
        <w:t>South</w:t>
      </w:r>
      <w:proofErr w:type="gramEnd"/>
      <w:r w:rsidRPr="00B93F37">
        <w:rPr>
          <w:rFonts w:ascii="Times New Roman" w:hAnsi="Times New Roman"/>
          <w:sz w:val="24"/>
          <w:szCs w:val="24"/>
        </w:rPr>
        <w:t xml:space="preserve">” dated April 7, 2015 and prepared by the Metropolitan Area Planning Council on file with the Town Clerk and hereby made a part of this by-law. </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The BHSD Zoning District contains two sub</w:t>
      </w:r>
      <w:r w:rsidR="007D7F75">
        <w:rPr>
          <w:rFonts w:ascii="Times New Roman" w:hAnsi="Times New Roman"/>
          <w:sz w:val="24"/>
          <w:szCs w:val="24"/>
        </w:rPr>
        <w:t>-</w:t>
      </w:r>
      <w:r w:rsidRPr="00B93F37">
        <w:rPr>
          <w:rFonts w:ascii="Times New Roman" w:hAnsi="Times New Roman"/>
          <w:sz w:val="24"/>
          <w:szCs w:val="24"/>
        </w:rPr>
        <w:t>districts - the Business Highway sub</w:t>
      </w:r>
      <w:r w:rsidR="007D7F75">
        <w:rPr>
          <w:rFonts w:ascii="Times New Roman" w:hAnsi="Times New Roman"/>
          <w:sz w:val="24"/>
          <w:szCs w:val="24"/>
        </w:rPr>
        <w:t>-</w:t>
      </w:r>
      <w:r w:rsidRPr="00B93F37">
        <w:rPr>
          <w:rFonts w:ascii="Times New Roman" w:hAnsi="Times New Roman"/>
          <w:sz w:val="24"/>
          <w:szCs w:val="24"/>
        </w:rPr>
        <w:t>d</w:t>
      </w:r>
      <w:r w:rsidR="007D7F75">
        <w:rPr>
          <w:rFonts w:ascii="Times New Roman" w:hAnsi="Times New Roman"/>
          <w:sz w:val="24"/>
          <w:szCs w:val="24"/>
        </w:rPr>
        <w:t>i</w:t>
      </w:r>
      <w:r w:rsidRPr="00B93F37">
        <w:rPr>
          <w:rFonts w:ascii="Times New Roman" w:hAnsi="Times New Roman"/>
          <w:sz w:val="24"/>
          <w:szCs w:val="24"/>
        </w:rPr>
        <w:t>strict (BH); and the Business Highway Residential sub</w:t>
      </w:r>
      <w:r w:rsidR="007D7F75">
        <w:rPr>
          <w:rFonts w:ascii="Times New Roman" w:hAnsi="Times New Roman"/>
          <w:sz w:val="24"/>
          <w:szCs w:val="24"/>
        </w:rPr>
        <w:t>-</w:t>
      </w:r>
      <w:r w:rsidRPr="00B93F37">
        <w:rPr>
          <w:rFonts w:ascii="Times New Roman" w:hAnsi="Times New Roman"/>
          <w:sz w:val="24"/>
          <w:szCs w:val="24"/>
        </w:rPr>
        <w:t>district (BHR).</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 xml:space="preserve"> It is the intent of the BHSD Zoning District to encourage a mix of uses and better use of the land that only can be accomplished by a comprehensive design and development of the entire lot or lots, and to protect existing residential district by mandating within the BHR </w:t>
      </w:r>
      <w:proofErr w:type="spellStart"/>
      <w:r w:rsidRPr="00B93F37">
        <w:rPr>
          <w:rFonts w:ascii="Times New Roman" w:hAnsi="Times New Roman"/>
          <w:sz w:val="24"/>
          <w:szCs w:val="24"/>
        </w:rPr>
        <w:t>subdistrict</w:t>
      </w:r>
      <w:proofErr w:type="spellEnd"/>
      <w:r w:rsidRPr="00B93F37">
        <w:rPr>
          <w:rFonts w:ascii="Times New Roman" w:hAnsi="Times New Roman"/>
          <w:sz w:val="24"/>
          <w:szCs w:val="24"/>
        </w:rPr>
        <w:t xml:space="preserve"> residential uses as transitional uses when new structures abut an existing residential zoning district.  </w:t>
      </w:r>
    </w:p>
    <w:p w:rsidR="007335AD" w:rsidRPr="00B93F37" w:rsidRDefault="007335AD" w:rsidP="00B93F37">
      <w:pPr>
        <w:spacing w:after="0"/>
        <w:jc w:val="both"/>
        <w:rPr>
          <w:rFonts w:ascii="Times New Roman" w:hAnsi="Times New Roman"/>
          <w:b/>
          <w:sz w:val="24"/>
          <w:szCs w:val="24"/>
        </w:rPr>
      </w:pP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Section 19.3: Relationship to Existing Zoning and Other Regulations:</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A.</w:t>
      </w:r>
      <w:r w:rsidRPr="00B93F37">
        <w:rPr>
          <w:rFonts w:ascii="Times New Roman" w:hAnsi="Times New Roman"/>
          <w:sz w:val="24"/>
          <w:szCs w:val="24"/>
        </w:rPr>
        <w:t xml:space="preserve"> The special provisions apply to all projects to develop and redevelop land within the BHSD Zoning District. These must conform to all applicable requirements of this By-Law, including any regulations or guidelines that may be adopted to support this By-Law.  </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B.</w:t>
      </w:r>
      <w:r w:rsidRPr="00B93F37">
        <w:rPr>
          <w:rFonts w:ascii="Times New Roman" w:hAnsi="Times New Roman"/>
          <w:sz w:val="24"/>
          <w:szCs w:val="24"/>
        </w:rPr>
        <w:t xml:space="preserve"> All current regulations of existing Saugus Zoning By-Law shall remain in effect, except where these regulations supersede or provide an alternative to such requirements.</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C.</w:t>
      </w:r>
      <w:r w:rsidRPr="00B93F37">
        <w:rPr>
          <w:rFonts w:ascii="Times New Roman" w:hAnsi="Times New Roman"/>
          <w:sz w:val="24"/>
          <w:szCs w:val="24"/>
        </w:rPr>
        <w:t xml:space="preserve"> If the provisions of the BHSD Zoning District By-Law are in conflict with any other section of the Saugus Zoning By-Law, the regulations of the BHSD Zoning District By-</w:t>
      </w:r>
      <w:proofErr w:type="gramStart"/>
      <w:r w:rsidRPr="00B93F37">
        <w:rPr>
          <w:rFonts w:ascii="Times New Roman" w:hAnsi="Times New Roman"/>
          <w:sz w:val="24"/>
          <w:szCs w:val="24"/>
        </w:rPr>
        <w:t>Law  shall</w:t>
      </w:r>
      <w:proofErr w:type="gramEnd"/>
      <w:r w:rsidRPr="00B93F37">
        <w:rPr>
          <w:rFonts w:ascii="Times New Roman" w:hAnsi="Times New Roman"/>
          <w:sz w:val="24"/>
          <w:szCs w:val="24"/>
        </w:rPr>
        <w:t xml:space="preserve"> prevail. </w:t>
      </w:r>
    </w:p>
    <w:p w:rsidR="007335AD" w:rsidRPr="00B93F37" w:rsidRDefault="007335AD" w:rsidP="00B93F37">
      <w:pPr>
        <w:spacing w:after="0"/>
        <w:jc w:val="both"/>
        <w:rPr>
          <w:rFonts w:ascii="Times New Roman" w:hAnsi="Times New Roman"/>
          <w:sz w:val="24"/>
          <w:szCs w:val="24"/>
        </w:rPr>
      </w:pP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Section 19.4: Pre-Application Meeting</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 xml:space="preserve">Prior to submitting an application to the Building Inspector for projects under the BHSD Zoning District, applicants shall contact the Town Manager and request a Pre-Application Meeting with relevant Town Officials and Boards. The purpose of the meeting is to present the project concept and discuss zoning, public safety, traffic, wetland issues, drainage, housing concerns, infrastructure, etc. as applicable, in order to facilitate project development and coordinate the </w:t>
      </w:r>
      <w:r w:rsidRPr="00B93F37">
        <w:rPr>
          <w:rFonts w:ascii="Times New Roman" w:hAnsi="Times New Roman"/>
          <w:sz w:val="24"/>
          <w:szCs w:val="24"/>
        </w:rPr>
        <w:lastRenderedPageBreak/>
        <w:t xml:space="preserve">permitting processes. </w:t>
      </w:r>
      <w:r w:rsidR="007D7F75">
        <w:rPr>
          <w:rFonts w:ascii="Times New Roman" w:hAnsi="Times New Roman"/>
          <w:sz w:val="24"/>
          <w:szCs w:val="24"/>
        </w:rPr>
        <w:t xml:space="preserve">  </w:t>
      </w:r>
      <w:r w:rsidRPr="00B93F37">
        <w:rPr>
          <w:rFonts w:ascii="Times New Roman" w:hAnsi="Times New Roman"/>
          <w:sz w:val="24"/>
          <w:szCs w:val="24"/>
        </w:rPr>
        <w:t>Project proponents are encouraged to bring sufficient information to the meeting to enable attendees to become familiar with the site and the project. This information includes photographs, a map of existing conditions, and a preliminary concept plan for the proposed project.</w:t>
      </w:r>
    </w:p>
    <w:p w:rsidR="007335AD" w:rsidRPr="00B93F37" w:rsidRDefault="007335AD" w:rsidP="00B93F37">
      <w:pPr>
        <w:spacing w:after="0"/>
        <w:jc w:val="both"/>
        <w:rPr>
          <w:rFonts w:ascii="Times New Roman" w:hAnsi="Times New Roman"/>
          <w:sz w:val="24"/>
          <w:szCs w:val="24"/>
        </w:rPr>
      </w:pP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Section 19.5:  Administration</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A.</w:t>
      </w:r>
      <w:r w:rsidRPr="00B93F37">
        <w:rPr>
          <w:rFonts w:ascii="Times New Roman" w:hAnsi="Times New Roman"/>
          <w:sz w:val="24"/>
          <w:szCs w:val="24"/>
        </w:rPr>
        <w:t xml:space="preserve"> For purposes of this By-Law, the Saugus Board of Selectmen (BOS) shall retain Special Permit Granting Authority (SPGA 2) for all uses and dimensional requirements as defined in the Saugus Zoning By-Law, including Table of Uses and Parking Regulations and Table of Dimensional and Density Regulations requiring SPGA 2. Provided the use is an allowed use in the BHSD Zoning District. The Saugus Planning Board is designated as the Special Permit Granting Authority (SPGA 3) for all uses so designated in the Business Highway Sustainable Development Zoning District. All Special Permit Applications made pursuant to this Article shall conform to the requirements of this Article and Article 12-Special Permits and Conditions, Section 12..1, 12.2, and 12.3 of the Saugus Zoning By-Law. The decision of the Board of Selectmen or the Planning Board for a Special Permit may be approval, approval with conditions, or denial of the requested special permit(s).</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Before the Saugus Board of Selectmen rules on a Special Permit application, they shall forward such application to the Saugus Planning Board for review and recommendation. Said recommendation from the Saugus Planning Board must be issued with 21 business days.</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B.</w:t>
      </w:r>
      <w:r w:rsidRPr="00B93F37">
        <w:rPr>
          <w:rFonts w:ascii="Times New Roman" w:hAnsi="Times New Roman"/>
          <w:sz w:val="24"/>
          <w:szCs w:val="24"/>
        </w:rPr>
        <w:t xml:space="preserve"> Consistent with the Saugus Zoning By-Law Section 12.6 Site Plan Review, the Planning Board will perform Site Plan Review, including sign review, for all applicable projects submitted under the Business Highway Sustainable Development Zoning District. Per Section 12.6 of the Saugus Zoning By-Law, the Planning Board shall hold a public hearing on all applications subject to site plan review. The applicability criteria shall include any new structure, group of structures, or additions in which there is:</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1</w:t>
      </w:r>
      <w:r w:rsidRPr="00B93F37">
        <w:rPr>
          <w:rFonts w:ascii="Times New Roman" w:hAnsi="Times New Roman"/>
          <w:sz w:val="24"/>
          <w:szCs w:val="24"/>
        </w:rPr>
        <w:t>. Construction of any new structure, or</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b/>
          <w:sz w:val="24"/>
          <w:szCs w:val="24"/>
        </w:rPr>
        <w:t>2.</w:t>
      </w:r>
      <w:r w:rsidRPr="00B93F37">
        <w:rPr>
          <w:rFonts w:ascii="Times New Roman" w:hAnsi="Times New Roman"/>
          <w:sz w:val="24"/>
          <w:szCs w:val="24"/>
        </w:rPr>
        <w:t xml:space="preserve"> There is an increase of at least 1,000 square feet to an existing structure and where the final structure will have a total gross floor area in excess of 3,000 square feet.</w:t>
      </w:r>
    </w:p>
    <w:p w:rsidR="007335AD" w:rsidRPr="00B93F37" w:rsidRDefault="007335AD" w:rsidP="00B93F37">
      <w:pPr>
        <w:spacing w:after="0"/>
        <w:ind w:firstLine="720"/>
        <w:jc w:val="both"/>
        <w:rPr>
          <w:rFonts w:ascii="Times New Roman" w:hAnsi="Times New Roman"/>
          <w:b/>
          <w:sz w:val="24"/>
          <w:szCs w:val="24"/>
        </w:rPr>
      </w:pP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C.</w:t>
      </w:r>
      <w:r w:rsidRPr="00B93F37">
        <w:rPr>
          <w:rFonts w:ascii="Times New Roman" w:hAnsi="Times New Roman"/>
          <w:sz w:val="24"/>
          <w:szCs w:val="24"/>
        </w:rPr>
        <w:t xml:space="preserve"> All properties proposed for development – whether being subdivided or developed as a single parcel- shall be developed in accordance with a master plan that has been approved by the Planning Board. </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b/>
          <w:sz w:val="24"/>
          <w:szCs w:val="24"/>
        </w:rPr>
        <w:t>1.</w:t>
      </w:r>
      <w:r w:rsidRPr="00B93F37">
        <w:rPr>
          <w:rFonts w:ascii="Times New Roman" w:hAnsi="Times New Roman"/>
          <w:sz w:val="24"/>
          <w:szCs w:val="24"/>
        </w:rPr>
        <w:t xml:space="preserve"> Master plans shall meet the following requirements:</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b/>
          <w:sz w:val="24"/>
          <w:szCs w:val="24"/>
        </w:rPr>
        <w:tab/>
        <w:t>a.</w:t>
      </w:r>
      <w:r w:rsidRPr="00B93F37">
        <w:rPr>
          <w:rFonts w:ascii="Times New Roman" w:hAnsi="Times New Roman"/>
          <w:sz w:val="24"/>
          <w:szCs w:val="24"/>
        </w:rPr>
        <w:t xml:space="preserve"> Master plans shall be prepared when any property, existing at the time of </w:t>
      </w:r>
      <w:r w:rsidRPr="00B93F37">
        <w:rPr>
          <w:rFonts w:ascii="Times New Roman" w:hAnsi="Times New Roman"/>
          <w:sz w:val="24"/>
          <w:szCs w:val="24"/>
        </w:rPr>
        <w:tab/>
        <w:t xml:space="preserve">adoption of this ordinance, is initially proposed for subdivision or land </w:t>
      </w:r>
      <w:r w:rsidRPr="00B93F37">
        <w:rPr>
          <w:rFonts w:ascii="Times New Roman" w:hAnsi="Times New Roman"/>
          <w:sz w:val="24"/>
          <w:szCs w:val="24"/>
        </w:rPr>
        <w:tab/>
        <w:t xml:space="preserve">development. Subdivided properties that are intended to be developed at a later </w:t>
      </w:r>
      <w:r w:rsidRPr="00B93F37">
        <w:rPr>
          <w:rFonts w:ascii="Times New Roman" w:hAnsi="Times New Roman"/>
          <w:sz w:val="24"/>
          <w:szCs w:val="24"/>
        </w:rPr>
        <w:tab/>
        <w:t>date shall be subject to this initial master plan.</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b/>
          <w:sz w:val="24"/>
          <w:szCs w:val="24"/>
        </w:rPr>
        <w:tab/>
        <w:t>b.</w:t>
      </w:r>
      <w:r w:rsidRPr="00B93F37">
        <w:rPr>
          <w:rFonts w:ascii="Times New Roman" w:hAnsi="Times New Roman"/>
          <w:sz w:val="24"/>
          <w:szCs w:val="24"/>
        </w:rPr>
        <w:t xml:space="preserve"> Master plans can be prepared simultaneously with and as part of site plan </w:t>
      </w:r>
      <w:r w:rsidRPr="00B93F37">
        <w:rPr>
          <w:rFonts w:ascii="Times New Roman" w:hAnsi="Times New Roman"/>
          <w:sz w:val="24"/>
          <w:szCs w:val="24"/>
        </w:rPr>
        <w:tab/>
        <w:t xml:space="preserve">review and special permit or can be prepared before submittal for site plan </w:t>
      </w:r>
      <w:r w:rsidRPr="00B93F37">
        <w:rPr>
          <w:rFonts w:ascii="Times New Roman" w:hAnsi="Times New Roman"/>
          <w:sz w:val="24"/>
          <w:szCs w:val="24"/>
        </w:rPr>
        <w:tab/>
        <w:t xml:space="preserve">review and special permit.  </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b/>
          <w:sz w:val="24"/>
          <w:szCs w:val="24"/>
        </w:rPr>
        <w:tab/>
        <w:t>c.</w:t>
      </w:r>
      <w:r w:rsidRPr="00B93F37">
        <w:rPr>
          <w:rFonts w:ascii="Times New Roman" w:hAnsi="Times New Roman"/>
          <w:sz w:val="24"/>
          <w:szCs w:val="24"/>
        </w:rPr>
        <w:t xml:space="preserve"> Master plans shall show proposed buildings, land uses, lots, streets, and open </w:t>
      </w:r>
      <w:r w:rsidRPr="00B93F37">
        <w:rPr>
          <w:rFonts w:ascii="Times New Roman" w:hAnsi="Times New Roman"/>
          <w:sz w:val="24"/>
          <w:szCs w:val="24"/>
        </w:rPr>
        <w:tab/>
        <w:t xml:space="preserve">space for the entire tract and shall be consistent with the Saugus Subdivision </w:t>
      </w:r>
      <w:r w:rsidRPr="00B93F37">
        <w:rPr>
          <w:rFonts w:ascii="Times New Roman" w:hAnsi="Times New Roman"/>
          <w:sz w:val="24"/>
          <w:szCs w:val="24"/>
        </w:rPr>
        <w:tab/>
        <w:t>Rules and Regulations.</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b/>
          <w:sz w:val="24"/>
          <w:szCs w:val="24"/>
        </w:rPr>
        <w:tab/>
        <w:t>d.</w:t>
      </w:r>
      <w:r w:rsidRPr="00B93F37">
        <w:rPr>
          <w:rFonts w:ascii="Times New Roman" w:hAnsi="Times New Roman"/>
          <w:sz w:val="24"/>
          <w:szCs w:val="24"/>
        </w:rPr>
        <w:t xml:space="preserve"> The Planning Board may require changes in the master plan in order to meet </w:t>
      </w:r>
      <w:r w:rsidRPr="00B93F37">
        <w:rPr>
          <w:rFonts w:ascii="Times New Roman" w:hAnsi="Times New Roman"/>
          <w:sz w:val="24"/>
          <w:szCs w:val="24"/>
        </w:rPr>
        <w:tab/>
        <w:t xml:space="preserve">the legislative intent and other standards of the Business Highway Zoning </w:t>
      </w:r>
      <w:r w:rsidRPr="00B93F37">
        <w:rPr>
          <w:rFonts w:ascii="Times New Roman" w:hAnsi="Times New Roman"/>
          <w:sz w:val="24"/>
          <w:szCs w:val="24"/>
        </w:rPr>
        <w:tab/>
        <w:t>District.</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b/>
          <w:sz w:val="24"/>
          <w:szCs w:val="24"/>
        </w:rPr>
        <w:tab/>
        <w:t>e.</w:t>
      </w:r>
      <w:r w:rsidRPr="00B93F37">
        <w:rPr>
          <w:rFonts w:ascii="Times New Roman" w:hAnsi="Times New Roman"/>
          <w:sz w:val="24"/>
          <w:szCs w:val="24"/>
        </w:rPr>
        <w:t xml:space="preserve"> Development of property may be done in phases; however, any proposed </w:t>
      </w:r>
      <w:r w:rsidRPr="00B93F37">
        <w:rPr>
          <w:rFonts w:ascii="Times New Roman" w:hAnsi="Times New Roman"/>
          <w:sz w:val="24"/>
          <w:szCs w:val="24"/>
        </w:rPr>
        <w:tab/>
        <w:t xml:space="preserve">subdivision or land development of a property or portion of a property must be </w:t>
      </w:r>
      <w:r w:rsidRPr="00B93F37">
        <w:rPr>
          <w:rFonts w:ascii="Times New Roman" w:hAnsi="Times New Roman"/>
          <w:sz w:val="24"/>
          <w:szCs w:val="24"/>
        </w:rPr>
        <w:tab/>
        <w:t xml:space="preserve">consistent with the master plan. If a proposed subdivision or land development is </w:t>
      </w:r>
      <w:r w:rsidRPr="00B93F37">
        <w:rPr>
          <w:rFonts w:ascii="Times New Roman" w:hAnsi="Times New Roman"/>
          <w:sz w:val="24"/>
          <w:szCs w:val="24"/>
        </w:rPr>
        <w:tab/>
        <w:t xml:space="preserve">not consistent with the master plan, the master plan as a whole may be revised </w:t>
      </w:r>
      <w:r w:rsidRPr="00B93F37">
        <w:rPr>
          <w:rFonts w:ascii="Times New Roman" w:hAnsi="Times New Roman"/>
          <w:sz w:val="24"/>
          <w:szCs w:val="24"/>
        </w:rPr>
        <w:tab/>
        <w:t>provided the following requirements are met:</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b/>
          <w:sz w:val="24"/>
          <w:szCs w:val="24"/>
        </w:rPr>
        <w:tab/>
        <w:t>f.</w:t>
      </w:r>
      <w:r w:rsidRPr="00B93F37">
        <w:rPr>
          <w:rFonts w:ascii="Times New Roman" w:hAnsi="Times New Roman"/>
          <w:sz w:val="24"/>
          <w:szCs w:val="24"/>
        </w:rPr>
        <w:t xml:space="preserve"> The master plan complies with all (BHSD) zoning requirements.</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b/>
          <w:sz w:val="24"/>
          <w:szCs w:val="24"/>
        </w:rPr>
        <w:lastRenderedPageBreak/>
        <w:tab/>
        <w:t>g.</w:t>
      </w:r>
      <w:r w:rsidRPr="00B93F37">
        <w:rPr>
          <w:rFonts w:ascii="Times New Roman" w:hAnsi="Times New Roman"/>
          <w:sz w:val="24"/>
          <w:szCs w:val="24"/>
        </w:rPr>
        <w:t xml:space="preserve"> All owners of land within the original Master Plan development area, whose </w:t>
      </w:r>
      <w:r w:rsidRPr="00B93F37">
        <w:rPr>
          <w:rFonts w:ascii="Times New Roman" w:hAnsi="Times New Roman"/>
          <w:sz w:val="24"/>
          <w:szCs w:val="24"/>
        </w:rPr>
        <w:tab/>
        <w:t xml:space="preserve">property is affected by the revised master plan, approve the revisions to the </w:t>
      </w:r>
      <w:r w:rsidRPr="00B93F37">
        <w:rPr>
          <w:rFonts w:ascii="Times New Roman" w:hAnsi="Times New Roman"/>
          <w:sz w:val="24"/>
          <w:szCs w:val="24"/>
        </w:rPr>
        <w:tab/>
        <w:t>master plan that affect their properties.</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ab/>
        <w:t>h.</w:t>
      </w:r>
      <w:r w:rsidRPr="00B93F37">
        <w:rPr>
          <w:rFonts w:ascii="Times New Roman" w:hAnsi="Times New Roman"/>
          <w:sz w:val="24"/>
          <w:szCs w:val="24"/>
        </w:rPr>
        <w:t xml:space="preserve"> The revised master plan is approved by the Planning Board.</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D</w:t>
      </w:r>
      <w:r w:rsidRPr="00B93F37">
        <w:rPr>
          <w:rFonts w:ascii="Times New Roman" w:hAnsi="Times New Roman"/>
          <w:sz w:val="24"/>
          <w:szCs w:val="24"/>
        </w:rPr>
        <w:t>. Applicants submitting plans shall also submit to the planning board architectural drawings, such as elevations, perspective drawings, and cross-sections, which demonstrate compliance with the standards in the Business Highway District.</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E.</w:t>
      </w:r>
      <w:r w:rsidRPr="00B93F37">
        <w:rPr>
          <w:rFonts w:ascii="Times New Roman" w:hAnsi="Times New Roman"/>
          <w:sz w:val="24"/>
          <w:szCs w:val="24"/>
        </w:rPr>
        <w:t xml:space="preserve"> Special Permit needing Planning Board approval as well as Site Plan Approval applications along with Master Plans can be prepared simultaneously to the Planning Board.</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F.</w:t>
      </w:r>
      <w:r w:rsidRPr="00B93F37">
        <w:rPr>
          <w:rFonts w:ascii="Times New Roman" w:hAnsi="Times New Roman"/>
          <w:sz w:val="24"/>
          <w:szCs w:val="24"/>
        </w:rPr>
        <w:t xml:space="preserve"> The Planning Board may adopt regulations for the implementation of this Article, including but not limited to design guidelines that support the intent of the Business Highway Sustainable Development District Design Criteria/Standards.</w:t>
      </w:r>
    </w:p>
    <w:p w:rsidR="007335AD" w:rsidRPr="00B93F37" w:rsidRDefault="007335AD" w:rsidP="00B93F37">
      <w:pPr>
        <w:spacing w:after="0"/>
        <w:jc w:val="both"/>
        <w:rPr>
          <w:rFonts w:ascii="Times New Roman" w:hAnsi="Times New Roman"/>
          <w:sz w:val="24"/>
          <w:szCs w:val="24"/>
        </w:rPr>
      </w:pP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Section 19.6: Site Plan Review</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 xml:space="preserve">Site Plan </w:t>
      </w:r>
      <w:proofErr w:type="gramStart"/>
      <w:r w:rsidRPr="00B93F37">
        <w:rPr>
          <w:rFonts w:ascii="Times New Roman" w:hAnsi="Times New Roman"/>
          <w:sz w:val="24"/>
          <w:szCs w:val="24"/>
        </w:rPr>
        <w:t>Review  shall</w:t>
      </w:r>
      <w:proofErr w:type="gramEnd"/>
      <w:r w:rsidRPr="00B93F37">
        <w:rPr>
          <w:rFonts w:ascii="Times New Roman" w:hAnsi="Times New Roman"/>
          <w:sz w:val="24"/>
          <w:szCs w:val="24"/>
        </w:rPr>
        <w:t xml:space="preserve"> be consistent with the Saugus Zoning By-Law Section 12.6 Site Plan Review.  This section is enacted under authority of M.G.L. Chapter 40A to accomplish the purpose set forth in Section 1.3 of the Zoning By-Law for the purpose of protecting the health, safety, convenience and general welfare of the inhabitants of the Town by providing for a review of plans for uses and structures that may have a significant impact on traffic, municipal and public services and utilities, environmental quality, and community values in the Town. The Planning Board shall perform Site Plan Review, including design review as well as sign review, for all applicable projects submitted under the Business Highway Zoning District. The applicability criteria shall include any new structures, group of structures, or additions in which:</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ab/>
      </w:r>
    </w:p>
    <w:p w:rsidR="007335AD" w:rsidRPr="00B93F37" w:rsidRDefault="007335AD" w:rsidP="00B93F37">
      <w:pPr>
        <w:spacing w:after="0"/>
        <w:jc w:val="both"/>
        <w:rPr>
          <w:rFonts w:ascii="Times New Roman" w:hAnsi="Times New Roman"/>
          <w:sz w:val="24"/>
          <w:szCs w:val="24"/>
        </w:rPr>
      </w:pPr>
      <w:r w:rsidRPr="00B93F37">
        <w:rPr>
          <w:rFonts w:ascii="Times New Roman" w:eastAsia="Arial Unicode MS" w:hAnsi="Times New Roman"/>
          <w:kern w:val="1"/>
          <w:sz w:val="24"/>
          <w:szCs w:val="24"/>
        </w:rPr>
        <w:tab/>
      </w:r>
      <w:r w:rsidRPr="00B93F37">
        <w:rPr>
          <w:rFonts w:ascii="Times New Roman" w:eastAsia="Arial Unicode MS" w:hAnsi="Times New Roman"/>
          <w:b/>
          <w:kern w:val="1"/>
          <w:sz w:val="24"/>
          <w:szCs w:val="24"/>
        </w:rPr>
        <w:t>A.</w:t>
      </w:r>
      <w:r w:rsidRPr="00B93F37">
        <w:rPr>
          <w:rFonts w:ascii="Times New Roman" w:eastAsia="Arial Unicode MS" w:hAnsi="Times New Roman"/>
          <w:kern w:val="1"/>
          <w:sz w:val="24"/>
          <w:szCs w:val="24"/>
        </w:rPr>
        <w:t xml:space="preserve"> Any new structure is constructed or</w:t>
      </w:r>
      <w:r w:rsidRPr="00B93F37">
        <w:rPr>
          <w:rFonts w:ascii="Times New Roman" w:eastAsia="Arial Unicode MS" w:hAnsi="Times New Roman"/>
          <w:kern w:val="1"/>
          <w:sz w:val="24"/>
          <w:szCs w:val="24"/>
          <w:u w:val="single"/>
        </w:rPr>
        <w:t xml:space="preserve"> </w:t>
      </w:r>
    </w:p>
    <w:p w:rsidR="007335AD" w:rsidRPr="00B93F37" w:rsidRDefault="007335AD" w:rsidP="00B93F37">
      <w:pPr>
        <w:spacing w:after="0"/>
        <w:ind w:left="720"/>
        <w:jc w:val="both"/>
        <w:rPr>
          <w:rFonts w:ascii="Times New Roman" w:eastAsia="Arial Unicode MS" w:hAnsi="Times New Roman"/>
          <w:kern w:val="1"/>
          <w:sz w:val="24"/>
          <w:szCs w:val="24"/>
        </w:rPr>
      </w:pPr>
      <w:r w:rsidRPr="00B93F37">
        <w:rPr>
          <w:rFonts w:ascii="Times New Roman" w:eastAsia="Arial Unicode MS" w:hAnsi="Times New Roman"/>
          <w:b/>
          <w:kern w:val="1"/>
          <w:sz w:val="24"/>
          <w:szCs w:val="24"/>
        </w:rPr>
        <w:t>B.</w:t>
      </w:r>
      <w:r w:rsidRPr="00B93F37">
        <w:rPr>
          <w:rFonts w:ascii="Times New Roman" w:eastAsia="Arial Unicode MS" w:hAnsi="Times New Roman"/>
          <w:kern w:val="1"/>
          <w:sz w:val="24"/>
          <w:szCs w:val="24"/>
        </w:rPr>
        <w:t xml:space="preserve"> There is an increase of at least 1,000 square feet to an existing structure and where             the final structure will have a total gross area in excess of 3,000 square feet.</w:t>
      </w:r>
    </w:p>
    <w:p w:rsidR="007335AD" w:rsidRPr="00B93F37" w:rsidRDefault="007335AD" w:rsidP="00B93F37">
      <w:pPr>
        <w:spacing w:after="0"/>
        <w:ind w:left="720"/>
        <w:jc w:val="both"/>
        <w:rPr>
          <w:rFonts w:ascii="Times New Roman" w:eastAsia="Arial Unicode MS" w:hAnsi="Times New Roman"/>
          <w:kern w:val="1"/>
          <w:sz w:val="24"/>
          <w:szCs w:val="24"/>
        </w:rPr>
      </w:pPr>
    </w:p>
    <w:p w:rsidR="007335AD" w:rsidRPr="00B93F37" w:rsidRDefault="007335AD" w:rsidP="00B93F37">
      <w:pPr>
        <w:widowControl w:val="0"/>
        <w:suppressAutoHyphens/>
        <w:spacing w:after="0" w:line="240" w:lineRule="auto"/>
        <w:contextualSpacing/>
        <w:jc w:val="both"/>
        <w:rPr>
          <w:rFonts w:ascii="Times New Roman" w:hAnsi="Times New Roman"/>
          <w:sz w:val="24"/>
          <w:szCs w:val="24"/>
        </w:rPr>
      </w:pPr>
      <w:r w:rsidRPr="00B93F37">
        <w:rPr>
          <w:rFonts w:ascii="Times New Roman" w:hAnsi="Times New Roman"/>
          <w:sz w:val="24"/>
          <w:szCs w:val="24"/>
        </w:rPr>
        <w:t>The Planning Board shall conduct Site Plan Review and Master Plan Review concurrently with Special Permit review, as applicable</w:t>
      </w:r>
      <w:r w:rsidRPr="00B93F37">
        <w:rPr>
          <w:rFonts w:ascii="Times New Roman" w:hAnsi="Times New Roman"/>
          <w:b/>
          <w:sz w:val="24"/>
          <w:szCs w:val="24"/>
        </w:rPr>
        <w:t xml:space="preserve">.  </w:t>
      </w:r>
      <w:r w:rsidRPr="00B93F37">
        <w:rPr>
          <w:rFonts w:ascii="Times New Roman" w:hAnsi="Times New Roman"/>
          <w:sz w:val="24"/>
          <w:szCs w:val="24"/>
        </w:rPr>
        <w:t xml:space="preserve">In performing Site Plan Review, the Planning Board may employ provisions for the imposition of reasonable fees for the employment of outside consultants in the same manner as set forth in Section 53G of M.G.L. chapter </w:t>
      </w:r>
      <w:proofErr w:type="gramStart"/>
      <w:r w:rsidRPr="00B93F37">
        <w:rPr>
          <w:rFonts w:ascii="Times New Roman" w:hAnsi="Times New Roman"/>
          <w:sz w:val="24"/>
          <w:szCs w:val="24"/>
        </w:rPr>
        <w:t>44  as</w:t>
      </w:r>
      <w:proofErr w:type="gramEnd"/>
      <w:r w:rsidRPr="00B93F37">
        <w:rPr>
          <w:rFonts w:ascii="Times New Roman" w:hAnsi="Times New Roman"/>
          <w:sz w:val="24"/>
          <w:szCs w:val="24"/>
        </w:rPr>
        <w:t xml:space="preserve"> amended, entitled “Employment of outside consultants” as it relates to the Board’s purview under the State’s Zoning Act (M.G.L. Chapter 40A and Subdivision Control Law (M.G.L. Chapter 41).  These services may include those of an urban designer, traffic engineer, architect and/or landscape architect as well as other consultants deemed necessary to give professional consulting services to the planning board because the town lacks the necessary expertise to perform the work related to the application.</w:t>
      </w:r>
    </w:p>
    <w:p w:rsidR="007335AD" w:rsidRPr="00B93F37" w:rsidRDefault="007335AD" w:rsidP="00B93F37">
      <w:pPr>
        <w:widowControl w:val="0"/>
        <w:suppressAutoHyphens/>
        <w:spacing w:after="0" w:line="240" w:lineRule="auto"/>
        <w:contextualSpacing/>
        <w:jc w:val="both"/>
        <w:rPr>
          <w:rFonts w:ascii="Times New Roman" w:hAnsi="Times New Roman"/>
          <w:sz w:val="24"/>
          <w:szCs w:val="24"/>
        </w:rPr>
      </w:pPr>
    </w:p>
    <w:p w:rsidR="007335AD" w:rsidRPr="00B93F37" w:rsidRDefault="007335AD" w:rsidP="00B93F37">
      <w:pPr>
        <w:widowControl w:val="0"/>
        <w:suppressAutoHyphens/>
        <w:spacing w:after="0" w:line="240" w:lineRule="auto"/>
        <w:contextualSpacing/>
        <w:jc w:val="both"/>
        <w:rPr>
          <w:rFonts w:ascii="Times New Roman" w:hAnsi="Times New Roman"/>
          <w:sz w:val="24"/>
          <w:szCs w:val="24"/>
        </w:rPr>
      </w:pPr>
      <w:r w:rsidRPr="00B93F37">
        <w:rPr>
          <w:rFonts w:ascii="Times New Roman" w:hAnsi="Times New Roman"/>
          <w:sz w:val="24"/>
          <w:szCs w:val="24"/>
        </w:rPr>
        <w:t>In addition to the above or as an alternative, the Planning Board may, at its option, appoint a volunteer Technical Advisory Team (TAT) to assist in the review of any project within the Business Highway Sustainable Development Zoning District that requires site plan review. Persons serving on this advisory committee may have expertise in an urban design, traffic engineering, architecture and/or landscape architecture as well as other fields deemed necessary to give professional consulting services to the planning board.</w:t>
      </w:r>
    </w:p>
    <w:p w:rsidR="007335AD" w:rsidRPr="00B93F37" w:rsidRDefault="007335AD" w:rsidP="00B93F37">
      <w:pPr>
        <w:widowControl w:val="0"/>
        <w:suppressAutoHyphens/>
        <w:spacing w:after="0" w:line="240" w:lineRule="auto"/>
        <w:contextualSpacing/>
        <w:jc w:val="both"/>
        <w:rPr>
          <w:rFonts w:ascii="Times New Roman" w:hAnsi="Times New Roman"/>
          <w:sz w:val="24"/>
          <w:szCs w:val="24"/>
        </w:rPr>
      </w:pPr>
      <w:r w:rsidRPr="00B93F37">
        <w:rPr>
          <w:rFonts w:ascii="Times New Roman" w:hAnsi="Times New Roman"/>
          <w:sz w:val="24"/>
          <w:szCs w:val="24"/>
        </w:rPr>
        <w:t>The TAT will provide advisory professional services to the Planning Board and may also submit a written report to the Planning Board. The TAT will be appointed at a regularly scheduled meeting where public notice has been provided.</w:t>
      </w:r>
    </w:p>
    <w:p w:rsidR="007335AD" w:rsidRPr="00B93F37" w:rsidRDefault="007335AD" w:rsidP="00B93F37">
      <w:pPr>
        <w:widowControl w:val="0"/>
        <w:suppressAutoHyphens/>
        <w:spacing w:after="0" w:line="240" w:lineRule="auto"/>
        <w:contextualSpacing/>
        <w:jc w:val="both"/>
        <w:rPr>
          <w:rFonts w:ascii="Times New Roman" w:hAnsi="Times New Roman"/>
          <w:sz w:val="24"/>
          <w:szCs w:val="24"/>
        </w:rPr>
      </w:pP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b/>
          <w:sz w:val="24"/>
          <w:szCs w:val="24"/>
        </w:rPr>
        <w:t>Section 19.7: Special Permit Criteria</w:t>
      </w:r>
    </w:p>
    <w:p w:rsidR="007335AD" w:rsidRPr="00B93F37" w:rsidRDefault="007335AD" w:rsidP="00B93F37">
      <w:pPr>
        <w:widowControl w:val="0"/>
        <w:suppressAutoHyphens/>
        <w:spacing w:after="0" w:line="240" w:lineRule="auto"/>
        <w:jc w:val="both"/>
        <w:rPr>
          <w:rFonts w:ascii="Times New Roman" w:eastAsia="Arial Unicode MS" w:hAnsi="Times New Roman"/>
          <w:kern w:val="1"/>
          <w:sz w:val="24"/>
          <w:szCs w:val="24"/>
        </w:rPr>
      </w:pPr>
      <w:r w:rsidRPr="00B93F37">
        <w:rPr>
          <w:rFonts w:ascii="Times New Roman" w:eastAsia="Arial Unicode MS" w:hAnsi="Times New Roman"/>
          <w:kern w:val="1"/>
          <w:sz w:val="24"/>
          <w:szCs w:val="24"/>
        </w:rPr>
        <w:t>In addition to Article 19.5a- special permits and conditions-, in the Saugus Zoning By-Law, the Planning Board as well as the Board of Selectmen shall consider the following criteria before issuing a Special Permit for development or redevelopment under the provisions of the BHSD Zoning District:</w:t>
      </w:r>
    </w:p>
    <w:p w:rsidR="007335AD" w:rsidRPr="00B93F37" w:rsidRDefault="007335AD" w:rsidP="00B93F37">
      <w:pPr>
        <w:widowControl w:val="0"/>
        <w:suppressAutoHyphens/>
        <w:spacing w:after="0" w:line="240" w:lineRule="auto"/>
        <w:jc w:val="both"/>
        <w:rPr>
          <w:rFonts w:ascii="Times New Roman" w:eastAsia="Arial Unicode MS" w:hAnsi="Times New Roman"/>
          <w:kern w:val="1"/>
          <w:sz w:val="24"/>
          <w:szCs w:val="24"/>
        </w:rPr>
      </w:pPr>
    </w:p>
    <w:p w:rsidR="007335AD" w:rsidRPr="00B93F37" w:rsidRDefault="007335AD" w:rsidP="00B93F37">
      <w:pPr>
        <w:widowControl w:val="0"/>
        <w:suppressAutoHyphens/>
        <w:spacing w:after="0" w:line="240" w:lineRule="auto"/>
        <w:ind w:left="720"/>
        <w:contextualSpacing/>
        <w:jc w:val="both"/>
        <w:rPr>
          <w:rFonts w:ascii="Times New Roman" w:hAnsi="Times New Roman"/>
          <w:sz w:val="24"/>
          <w:szCs w:val="24"/>
        </w:rPr>
      </w:pPr>
      <w:r w:rsidRPr="00B93F37">
        <w:rPr>
          <w:rFonts w:ascii="Times New Roman" w:hAnsi="Times New Roman"/>
          <w:b/>
          <w:sz w:val="24"/>
          <w:szCs w:val="24"/>
        </w:rPr>
        <w:t>A</w:t>
      </w:r>
      <w:r w:rsidRPr="00B93F37">
        <w:rPr>
          <w:rFonts w:ascii="Times New Roman" w:hAnsi="Times New Roman"/>
          <w:sz w:val="24"/>
          <w:szCs w:val="24"/>
        </w:rPr>
        <w:t>. Adequacy of the site for the size of the proposed project.</w:t>
      </w:r>
    </w:p>
    <w:p w:rsidR="007335AD" w:rsidRPr="00B93F37" w:rsidRDefault="007335AD" w:rsidP="00B93F37">
      <w:pPr>
        <w:widowControl w:val="0"/>
        <w:suppressAutoHyphens/>
        <w:spacing w:after="0" w:line="240" w:lineRule="auto"/>
        <w:ind w:left="360"/>
        <w:contextualSpacing/>
        <w:jc w:val="both"/>
        <w:rPr>
          <w:rFonts w:ascii="Times New Roman" w:hAnsi="Times New Roman"/>
          <w:sz w:val="24"/>
          <w:szCs w:val="24"/>
        </w:rPr>
      </w:pPr>
      <w:r w:rsidRPr="00B93F37">
        <w:rPr>
          <w:rFonts w:ascii="Times New Roman" w:hAnsi="Times New Roman"/>
          <w:b/>
          <w:sz w:val="24"/>
          <w:szCs w:val="24"/>
        </w:rPr>
        <w:lastRenderedPageBreak/>
        <w:tab/>
        <w:t>B</w:t>
      </w:r>
      <w:r w:rsidRPr="00B93F37">
        <w:rPr>
          <w:rFonts w:ascii="Times New Roman" w:hAnsi="Times New Roman"/>
          <w:sz w:val="24"/>
          <w:szCs w:val="24"/>
        </w:rPr>
        <w:t>. Suitability of the site for the proposed uses(s).</w:t>
      </w:r>
    </w:p>
    <w:p w:rsidR="007335AD" w:rsidRPr="00B93F37" w:rsidRDefault="007335AD" w:rsidP="00B93F37">
      <w:pPr>
        <w:widowControl w:val="0"/>
        <w:suppressAutoHyphens/>
        <w:spacing w:after="0" w:line="240" w:lineRule="auto"/>
        <w:contextualSpacing/>
        <w:jc w:val="both"/>
        <w:rPr>
          <w:rFonts w:ascii="Times New Roman" w:hAnsi="Times New Roman"/>
          <w:sz w:val="24"/>
          <w:szCs w:val="24"/>
        </w:rPr>
      </w:pPr>
      <w:r w:rsidRPr="00B93F37">
        <w:rPr>
          <w:rFonts w:ascii="Times New Roman" w:hAnsi="Times New Roman"/>
          <w:b/>
          <w:sz w:val="24"/>
          <w:szCs w:val="24"/>
        </w:rPr>
        <w:tab/>
        <w:t>C</w:t>
      </w:r>
      <w:r w:rsidRPr="00B93F37">
        <w:rPr>
          <w:rFonts w:ascii="Times New Roman" w:hAnsi="Times New Roman"/>
          <w:sz w:val="24"/>
          <w:szCs w:val="24"/>
        </w:rPr>
        <w:t xml:space="preserve">. Degree to which the proposed project complies with the purposes and intent of the </w:t>
      </w:r>
      <w:r w:rsidRPr="00B93F37">
        <w:rPr>
          <w:rFonts w:ascii="Times New Roman" w:hAnsi="Times New Roman"/>
          <w:sz w:val="24"/>
          <w:szCs w:val="24"/>
        </w:rPr>
        <w:tab/>
      </w:r>
      <w:r w:rsidRPr="00B93F37">
        <w:rPr>
          <w:rFonts w:ascii="Times New Roman" w:hAnsi="Times New Roman"/>
          <w:sz w:val="24"/>
          <w:szCs w:val="24"/>
        </w:rPr>
        <w:tab/>
        <w:t xml:space="preserve">     Business Highway Sustainable Development Zoning District.</w:t>
      </w:r>
    </w:p>
    <w:p w:rsidR="007335AD" w:rsidRPr="00B93F37" w:rsidRDefault="007335AD" w:rsidP="00B93F37">
      <w:pPr>
        <w:widowControl w:val="0"/>
        <w:suppressAutoHyphens/>
        <w:spacing w:after="0" w:line="240" w:lineRule="auto"/>
        <w:contextualSpacing/>
        <w:jc w:val="both"/>
        <w:rPr>
          <w:rFonts w:ascii="Times New Roman" w:hAnsi="Times New Roman"/>
          <w:sz w:val="24"/>
          <w:szCs w:val="24"/>
        </w:rPr>
      </w:pPr>
      <w:r w:rsidRPr="00B93F37">
        <w:rPr>
          <w:rFonts w:ascii="Times New Roman" w:hAnsi="Times New Roman"/>
          <w:b/>
          <w:sz w:val="24"/>
          <w:szCs w:val="24"/>
        </w:rPr>
        <w:tab/>
        <w:t>D.</w:t>
      </w:r>
      <w:r w:rsidRPr="00B93F37">
        <w:rPr>
          <w:rFonts w:ascii="Times New Roman" w:hAnsi="Times New Roman"/>
          <w:sz w:val="24"/>
          <w:szCs w:val="24"/>
        </w:rPr>
        <w:t xml:space="preserve"> The extent to which affordable housing is a component of the project. </w:t>
      </w:r>
    </w:p>
    <w:p w:rsidR="007335AD" w:rsidRPr="00B93F37" w:rsidRDefault="007335AD" w:rsidP="00B93F37">
      <w:pPr>
        <w:widowControl w:val="0"/>
        <w:suppressAutoHyphens/>
        <w:spacing w:after="0" w:line="240" w:lineRule="auto"/>
        <w:ind w:left="90"/>
        <w:contextualSpacing/>
        <w:jc w:val="both"/>
        <w:rPr>
          <w:rFonts w:ascii="Times New Roman" w:hAnsi="Times New Roman"/>
          <w:sz w:val="24"/>
          <w:szCs w:val="24"/>
        </w:rPr>
      </w:pPr>
      <w:r w:rsidRPr="00B93F37">
        <w:rPr>
          <w:rFonts w:ascii="Times New Roman" w:hAnsi="Times New Roman"/>
          <w:b/>
          <w:sz w:val="24"/>
          <w:szCs w:val="24"/>
        </w:rPr>
        <w:tab/>
        <w:t>E.</w:t>
      </w:r>
      <w:r w:rsidRPr="00B93F37">
        <w:rPr>
          <w:rFonts w:ascii="Times New Roman" w:hAnsi="Times New Roman"/>
          <w:sz w:val="24"/>
          <w:szCs w:val="24"/>
        </w:rPr>
        <w:t xml:space="preserve"> Impact on traffic and pedestrian flow, safety and access for emergency vehicles.</w:t>
      </w:r>
    </w:p>
    <w:p w:rsidR="007335AD" w:rsidRPr="00B93F37" w:rsidRDefault="007335AD" w:rsidP="00B93F37">
      <w:pPr>
        <w:widowControl w:val="0"/>
        <w:suppressAutoHyphens/>
        <w:spacing w:after="0" w:line="240" w:lineRule="auto"/>
        <w:contextualSpacing/>
        <w:jc w:val="both"/>
        <w:rPr>
          <w:rFonts w:ascii="Times New Roman" w:hAnsi="Times New Roman"/>
          <w:sz w:val="24"/>
          <w:szCs w:val="24"/>
        </w:rPr>
      </w:pPr>
      <w:r w:rsidRPr="00B93F37">
        <w:rPr>
          <w:rFonts w:ascii="Times New Roman" w:hAnsi="Times New Roman"/>
          <w:sz w:val="24"/>
          <w:szCs w:val="24"/>
        </w:rPr>
        <w:tab/>
      </w:r>
      <w:r w:rsidRPr="00B93F37">
        <w:rPr>
          <w:rFonts w:ascii="Times New Roman" w:hAnsi="Times New Roman"/>
          <w:b/>
          <w:sz w:val="24"/>
          <w:szCs w:val="24"/>
        </w:rPr>
        <w:t>F</w:t>
      </w:r>
      <w:r w:rsidRPr="00B93F37">
        <w:rPr>
          <w:rFonts w:ascii="Times New Roman" w:hAnsi="Times New Roman"/>
          <w:sz w:val="24"/>
          <w:szCs w:val="24"/>
        </w:rPr>
        <w:t xml:space="preserve"> Impact on Residential Zones including but not limited to noise, lighting and traffic.</w:t>
      </w:r>
    </w:p>
    <w:p w:rsidR="007335AD" w:rsidRPr="00B93F37" w:rsidRDefault="007335AD" w:rsidP="00B93F37">
      <w:pPr>
        <w:spacing w:after="0" w:line="240" w:lineRule="auto"/>
        <w:contextualSpacing/>
        <w:jc w:val="both"/>
        <w:rPr>
          <w:rFonts w:ascii="Times New Roman" w:hAnsi="Times New Roman"/>
          <w:sz w:val="24"/>
          <w:szCs w:val="24"/>
        </w:rPr>
      </w:pPr>
      <w:r w:rsidRPr="00B93F37">
        <w:rPr>
          <w:rFonts w:ascii="Times New Roman" w:hAnsi="Times New Roman"/>
          <w:sz w:val="24"/>
          <w:szCs w:val="24"/>
        </w:rPr>
        <w:tab/>
      </w:r>
      <w:r w:rsidRPr="00B93F37">
        <w:rPr>
          <w:rFonts w:ascii="Times New Roman" w:hAnsi="Times New Roman"/>
          <w:b/>
          <w:sz w:val="24"/>
          <w:szCs w:val="24"/>
        </w:rPr>
        <w:t>G.</w:t>
      </w:r>
      <w:r w:rsidRPr="00B93F37">
        <w:rPr>
          <w:rFonts w:ascii="Times New Roman" w:hAnsi="Times New Roman"/>
          <w:sz w:val="24"/>
          <w:szCs w:val="24"/>
        </w:rPr>
        <w:t xml:space="preserve"> Extent to which the project promotes mixed-use development.</w:t>
      </w:r>
    </w:p>
    <w:p w:rsidR="007335AD" w:rsidRPr="00B93F37" w:rsidRDefault="007335AD" w:rsidP="00B93F37">
      <w:pPr>
        <w:widowControl w:val="0"/>
        <w:suppressAutoHyphens/>
        <w:spacing w:after="0" w:line="240" w:lineRule="auto"/>
        <w:contextualSpacing/>
        <w:jc w:val="both"/>
        <w:rPr>
          <w:rFonts w:ascii="Times New Roman" w:hAnsi="Times New Roman"/>
          <w:sz w:val="24"/>
          <w:szCs w:val="24"/>
        </w:rPr>
      </w:pPr>
      <w:r w:rsidRPr="00B93F37">
        <w:rPr>
          <w:rFonts w:ascii="Times New Roman" w:hAnsi="Times New Roman"/>
          <w:b/>
          <w:sz w:val="24"/>
          <w:szCs w:val="24"/>
        </w:rPr>
        <w:tab/>
        <w:t xml:space="preserve">H. </w:t>
      </w:r>
      <w:r w:rsidRPr="007D7F75">
        <w:rPr>
          <w:rFonts w:ascii="Times New Roman" w:hAnsi="Times New Roman"/>
          <w:sz w:val="24"/>
          <w:szCs w:val="24"/>
        </w:rPr>
        <w:t>T</w:t>
      </w:r>
      <w:r w:rsidRPr="00B93F37">
        <w:rPr>
          <w:rFonts w:ascii="Times New Roman" w:hAnsi="Times New Roman"/>
          <w:sz w:val="24"/>
          <w:szCs w:val="24"/>
        </w:rPr>
        <w:t>he extent to which the project promotes sustainable building and site design.</w:t>
      </w:r>
    </w:p>
    <w:p w:rsidR="007335AD" w:rsidRPr="00B93F37" w:rsidRDefault="007335AD" w:rsidP="00B93F37">
      <w:pPr>
        <w:widowControl w:val="0"/>
        <w:suppressAutoHyphens/>
        <w:spacing w:after="0" w:line="240" w:lineRule="auto"/>
        <w:jc w:val="both"/>
        <w:rPr>
          <w:rFonts w:ascii="Times New Roman" w:eastAsia="Arial Unicode MS" w:hAnsi="Times New Roman"/>
          <w:kern w:val="1"/>
          <w:sz w:val="24"/>
          <w:szCs w:val="24"/>
        </w:rPr>
      </w:pPr>
      <w:r w:rsidRPr="00B93F37">
        <w:rPr>
          <w:rFonts w:ascii="Times New Roman" w:hAnsi="Times New Roman"/>
          <w:b/>
          <w:sz w:val="24"/>
          <w:szCs w:val="24"/>
        </w:rPr>
        <w:tab/>
        <w:t>I.</w:t>
      </w:r>
      <w:r w:rsidRPr="00B93F37">
        <w:rPr>
          <w:rFonts w:ascii="Times New Roman" w:hAnsi="Times New Roman"/>
          <w:sz w:val="24"/>
          <w:szCs w:val="24"/>
        </w:rPr>
        <w:t xml:space="preserve"> Extent to which buildings</w:t>
      </w:r>
      <w:r w:rsidRPr="00B93F37">
        <w:rPr>
          <w:rFonts w:ascii="Times New Roman" w:eastAsia="Arial Unicode MS" w:hAnsi="Times New Roman"/>
          <w:kern w:val="1"/>
          <w:sz w:val="24"/>
          <w:szCs w:val="24"/>
        </w:rPr>
        <w:t xml:space="preserve">, driveways, parking areas, loading areas, outdoor activity     </w:t>
      </w:r>
      <w:r w:rsidRPr="00B93F37">
        <w:rPr>
          <w:rFonts w:ascii="Times New Roman" w:eastAsia="Arial Unicode MS" w:hAnsi="Times New Roman"/>
          <w:kern w:val="1"/>
          <w:sz w:val="24"/>
          <w:szCs w:val="24"/>
        </w:rPr>
        <w:tab/>
        <w:t xml:space="preserve">areas, light sources, trash areas and other potential nuisances shall be located and </w:t>
      </w:r>
      <w:r w:rsidRPr="00B93F37">
        <w:rPr>
          <w:rFonts w:ascii="Times New Roman" w:eastAsia="Arial Unicode MS" w:hAnsi="Times New Roman"/>
          <w:kern w:val="1"/>
          <w:sz w:val="24"/>
          <w:szCs w:val="24"/>
        </w:rPr>
        <w:tab/>
        <w:t xml:space="preserve">designed to minimize adverse impacts on abutting residential properties. In order to limit </w:t>
      </w:r>
      <w:r w:rsidRPr="00B93F37">
        <w:rPr>
          <w:rFonts w:ascii="Times New Roman" w:eastAsia="Arial Unicode MS" w:hAnsi="Times New Roman"/>
          <w:kern w:val="1"/>
          <w:sz w:val="24"/>
          <w:szCs w:val="24"/>
        </w:rPr>
        <w:tab/>
        <w:t xml:space="preserve">the adverse impact of any proposed use the special permit may require alternative site </w:t>
      </w:r>
      <w:r w:rsidRPr="00B93F37">
        <w:rPr>
          <w:rFonts w:ascii="Times New Roman" w:eastAsia="Arial Unicode MS" w:hAnsi="Times New Roman"/>
          <w:kern w:val="1"/>
          <w:sz w:val="24"/>
          <w:szCs w:val="24"/>
        </w:rPr>
        <w:tab/>
        <w:t xml:space="preserve">layouts, including increased setbacks from residential property lines, different locations </w:t>
      </w:r>
      <w:r w:rsidRPr="00B93F37">
        <w:rPr>
          <w:rFonts w:ascii="Times New Roman" w:eastAsia="Arial Unicode MS" w:hAnsi="Times New Roman"/>
          <w:kern w:val="1"/>
          <w:sz w:val="24"/>
          <w:szCs w:val="24"/>
        </w:rPr>
        <w:tab/>
        <w:t xml:space="preserve">of buildings, parking areas, and driveways, the incorporation of loading and trash </w:t>
      </w:r>
      <w:r w:rsidRPr="00B93F37">
        <w:rPr>
          <w:rFonts w:ascii="Times New Roman" w:eastAsia="Arial Unicode MS" w:hAnsi="Times New Roman"/>
          <w:kern w:val="1"/>
          <w:sz w:val="24"/>
          <w:szCs w:val="24"/>
        </w:rPr>
        <w:tab/>
        <w:t xml:space="preserve">collection areas as part of the principal building design, and increased screening for light </w:t>
      </w:r>
      <w:r w:rsidRPr="00B93F37">
        <w:rPr>
          <w:rFonts w:ascii="Times New Roman" w:eastAsia="Arial Unicode MS" w:hAnsi="Times New Roman"/>
          <w:kern w:val="1"/>
          <w:sz w:val="24"/>
          <w:szCs w:val="24"/>
        </w:rPr>
        <w:tab/>
        <w:t>sources and outdoor activity areas.</w:t>
      </w:r>
    </w:p>
    <w:p w:rsidR="007335AD" w:rsidRPr="00B93F37" w:rsidRDefault="007335AD" w:rsidP="00B93F37">
      <w:pPr>
        <w:widowControl w:val="0"/>
        <w:suppressAutoHyphens/>
        <w:spacing w:after="0" w:line="240" w:lineRule="auto"/>
        <w:jc w:val="both"/>
        <w:rPr>
          <w:rFonts w:ascii="Times New Roman" w:eastAsia="Arial Unicode MS" w:hAnsi="Times New Roman"/>
          <w:kern w:val="1"/>
          <w:sz w:val="24"/>
          <w:szCs w:val="24"/>
        </w:rPr>
      </w:pPr>
      <w:r w:rsidRPr="00B93F37">
        <w:rPr>
          <w:rFonts w:ascii="Times New Roman" w:eastAsia="Arial Unicode MS" w:hAnsi="Times New Roman"/>
          <w:b/>
          <w:kern w:val="1"/>
          <w:sz w:val="24"/>
          <w:szCs w:val="24"/>
        </w:rPr>
        <w:t xml:space="preserve">        </w:t>
      </w:r>
      <w:r w:rsidR="007D7F75">
        <w:rPr>
          <w:rFonts w:ascii="Times New Roman" w:eastAsia="Arial Unicode MS" w:hAnsi="Times New Roman"/>
          <w:b/>
          <w:kern w:val="1"/>
          <w:sz w:val="24"/>
          <w:szCs w:val="24"/>
        </w:rPr>
        <w:t xml:space="preserve">    </w:t>
      </w:r>
      <w:r w:rsidRPr="00B93F37">
        <w:rPr>
          <w:rFonts w:ascii="Times New Roman" w:eastAsia="Arial Unicode MS" w:hAnsi="Times New Roman"/>
          <w:b/>
          <w:kern w:val="1"/>
          <w:sz w:val="24"/>
          <w:szCs w:val="24"/>
        </w:rPr>
        <w:t>J.</w:t>
      </w:r>
      <w:r w:rsidRPr="00B93F37">
        <w:rPr>
          <w:rFonts w:ascii="Times New Roman" w:eastAsia="Arial Unicode MS" w:hAnsi="Times New Roman"/>
          <w:kern w:val="1"/>
          <w:sz w:val="24"/>
          <w:szCs w:val="24"/>
        </w:rPr>
        <w:t xml:space="preserve"> Driveway intersections with streets and traffic circulation patterns within lots shall be   </w:t>
      </w:r>
      <w:r w:rsidRPr="00B93F37">
        <w:rPr>
          <w:rFonts w:ascii="Times New Roman" w:eastAsia="Arial Unicode MS" w:hAnsi="Times New Roman"/>
          <w:kern w:val="1"/>
          <w:sz w:val="24"/>
          <w:szCs w:val="24"/>
        </w:rPr>
        <w:tab/>
        <w:t xml:space="preserve">located and designed to minimize congestion and safety problems on adjacent streets </w:t>
      </w:r>
      <w:r w:rsidRPr="00B93F37">
        <w:rPr>
          <w:rFonts w:ascii="Times New Roman" w:eastAsia="Arial Unicode MS" w:hAnsi="Times New Roman"/>
          <w:kern w:val="1"/>
          <w:sz w:val="24"/>
          <w:szCs w:val="24"/>
        </w:rPr>
        <w:tab/>
        <w:t xml:space="preserve">and nearby intersections. The Special Permit may require alternative driveway locations </w:t>
      </w:r>
      <w:r w:rsidRPr="00B93F37">
        <w:rPr>
          <w:rFonts w:ascii="Times New Roman" w:eastAsia="Arial Unicode MS" w:hAnsi="Times New Roman"/>
          <w:kern w:val="1"/>
          <w:sz w:val="24"/>
          <w:szCs w:val="24"/>
        </w:rPr>
        <w:tab/>
        <w:t>and site design in order to alleviate potential congestion or safety problems.</w:t>
      </w:r>
    </w:p>
    <w:p w:rsidR="007335AD" w:rsidRPr="00B93F37" w:rsidRDefault="007335AD" w:rsidP="00B93F37">
      <w:pPr>
        <w:widowControl w:val="0"/>
        <w:suppressAutoHyphens/>
        <w:spacing w:after="0" w:line="240" w:lineRule="auto"/>
        <w:jc w:val="both"/>
        <w:rPr>
          <w:rFonts w:ascii="Times New Roman" w:eastAsia="Arial Unicode MS" w:hAnsi="Times New Roman"/>
          <w:kern w:val="1"/>
          <w:sz w:val="24"/>
          <w:szCs w:val="24"/>
        </w:rPr>
      </w:pPr>
    </w:p>
    <w:p w:rsidR="007335AD" w:rsidRPr="00B93F37" w:rsidRDefault="007335AD" w:rsidP="00B93F37">
      <w:pPr>
        <w:spacing w:after="0"/>
        <w:jc w:val="both"/>
        <w:rPr>
          <w:rFonts w:ascii="Times New Roman" w:hAnsi="Times New Roman"/>
          <w:b/>
          <w:i/>
          <w:sz w:val="24"/>
          <w:szCs w:val="24"/>
        </w:rPr>
      </w:pP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Section 19.8: Inclusionary Housing</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Projects developed under the BHSD Zoning District shall follow the requirements of the Saugus Zoning By-Law, Article 15: Inclusionary Housing.</w:t>
      </w:r>
    </w:p>
    <w:p w:rsidR="007335AD" w:rsidRPr="00B93F37" w:rsidRDefault="007335AD" w:rsidP="00B93F37">
      <w:pPr>
        <w:spacing w:after="0"/>
        <w:jc w:val="both"/>
        <w:rPr>
          <w:rFonts w:ascii="Times New Roman" w:hAnsi="Times New Roman"/>
          <w:b/>
          <w:sz w:val="24"/>
          <w:szCs w:val="24"/>
        </w:rPr>
      </w:pP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Section 19.9: Uses</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Except as provided in the Zoning Act, Ch. 40A M.G.L., the Saugus Zoning By-Law or in the BHSD, and the two sub</w:t>
      </w:r>
      <w:r w:rsidR="007D7F75">
        <w:rPr>
          <w:rFonts w:ascii="Times New Roman" w:hAnsi="Times New Roman"/>
          <w:sz w:val="24"/>
          <w:szCs w:val="24"/>
        </w:rPr>
        <w:t>-</w:t>
      </w:r>
      <w:r w:rsidRPr="00B93F37">
        <w:rPr>
          <w:rFonts w:ascii="Times New Roman" w:hAnsi="Times New Roman"/>
          <w:sz w:val="24"/>
          <w:szCs w:val="24"/>
        </w:rPr>
        <w:t>districts- Business Highway (BH) and Business Highway/Residential (BHR) - no building, structure or land shall be used except for the purpose permitted in the Business Highway Sustainable Zoning District as described. More than one principal permitted or special permit use(s) or structure on a lot is allowed. Any use not listed herein shall be construed to be prohibited.</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 xml:space="preserve">A. </w:t>
      </w:r>
      <w:r w:rsidRPr="00B93F37">
        <w:rPr>
          <w:rFonts w:ascii="Times New Roman" w:hAnsi="Times New Roman"/>
          <w:sz w:val="24"/>
          <w:szCs w:val="24"/>
        </w:rPr>
        <w:t>Within the Business Highway sub</w:t>
      </w:r>
      <w:r w:rsidR="007D7F75">
        <w:rPr>
          <w:rFonts w:ascii="Times New Roman" w:hAnsi="Times New Roman"/>
          <w:sz w:val="24"/>
          <w:szCs w:val="24"/>
        </w:rPr>
        <w:t>-</w:t>
      </w:r>
      <w:r w:rsidRPr="00B93F37">
        <w:rPr>
          <w:rFonts w:ascii="Times New Roman" w:hAnsi="Times New Roman"/>
          <w:sz w:val="24"/>
          <w:szCs w:val="24"/>
        </w:rPr>
        <w:t>district (BH), uses shall be regulated as follows:</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ab/>
      </w:r>
      <w:r w:rsidRPr="00B93F37">
        <w:rPr>
          <w:rFonts w:ascii="Times New Roman" w:hAnsi="Times New Roman"/>
          <w:b/>
          <w:sz w:val="24"/>
          <w:szCs w:val="24"/>
        </w:rPr>
        <w:t>1</w:t>
      </w:r>
      <w:r w:rsidRPr="00B93F37">
        <w:rPr>
          <w:rFonts w:ascii="Times New Roman" w:hAnsi="Times New Roman"/>
          <w:sz w:val="24"/>
          <w:szCs w:val="24"/>
        </w:rPr>
        <w:t xml:space="preserve">. More than one principal Permitted or Special Permit use or structure on a lot within </w:t>
      </w:r>
      <w:r w:rsidRPr="00B93F37">
        <w:rPr>
          <w:rFonts w:ascii="Times New Roman" w:hAnsi="Times New Roman"/>
          <w:sz w:val="24"/>
          <w:szCs w:val="24"/>
        </w:rPr>
        <w:tab/>
        <w:t>the Highway Business District is allowed.</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ab/>
      </w:r>
      <w:r w:rsidRPr="00B93F37">
        <w:rPr>
          <w:rFonts w:ascii="Times New Roman" w:hAnsi="Times New Roman"/>
          <w:b/>
          <w:sz w:val="24"/>
          <w:szCs w:val="24"/>
        </w:rPr>
        <w:t xml:space="preserve">2. </w:t>
      </w:r>
      <w:r w:rsidRPr="00B93F37">
        <w:rPr>
          <w:rFonts w:ascii="Times New Roman" w:hAnsi="Times New Roman"/>
          <w:sz w:val="24"/>
          <w:szCs w:val="24"/>
        </w:rPr>
        <w:t xml:space="preserve">A single use or a mixed use either within a structure or among several structures is </w:t>
      </w:r>
      <w:r w:rsidRPr="00B93F37">
        <w:rPr>
          <w:rFonts w:ascii="Times New Roman" w:hAnsi="Times New Roman"/>
          <w:sz w:val="24"/>
          <w:szCs w:val="24"/>
        </w:rPr>
        <w:tab/>
        <w:t>allowed.</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ab/>
      </w:r>
      <w:r w:rsidRPr="00B93F37">
        <w:rPr>
          <w:rFonts w:ascii="Times New Roman" w:hAnsi="Times New Roman"/>
          <w:b/>
          <w:sz w:val="24"/>
          <w:szCs w:val="24"/>
        </w:rPr>
        <w:t>3.</w:t>
      </w:r>
      <w:r w:rsidRPr="00B93F37">
        <w:rPr>
          <w:rFonts w:ascii="Times New Roman" w:hAnsi="Times New Roman"/>
          <w:sz w:val="24"/>
          <w:szCs w:val="24"/>
        </w:rPr>
        <w:t xml:space="preserve"> Ownership. Any land area proposed for development shall be </w:t>
      </w:r>
      <w:proofErr w:type="gramStart"/>
      <w:r w:rsidRPr="00B93F37">
        <w:rPr>
          <w:rFonts w:ascii="Times New Roman" w:hAnsi="Times New Roman"/>
          <w:sz w:val="24"/>
          <w:szCs w:val="24"/>
        </w:rPr>
        <w:t>in one ownership</w:t>
      </w:r>
      <w:proofErr w:type="gramEnd"/>
      <w:r w:rsidRPr="00B93F37">
        <w:rPr>
          <w:rFonts w:ascii="Times New Roman" w:hAnsi="Times New Roman"/>
          <w:sz w:val="24"/>
          <w:szCs w:val="24"/>
        </w:rPr>
        <w:t xml:space="preserve"> or </w:t>
      </w:r>
      <w:r w:rsidRPr="00B93F37">
        <w:rPr>
          <w:rFonts w:ascii="Times New Roman" w:hAnsi="Times New Roman"/>
          <w:sz w:val="24"/>
          <w:szCs w:val="24"/>
        </w:rPr>
        <w:tab/>
        <w:t xml:space="preserve">shall be subject to a joint application filed by every owner of the land area proposed for </w:t>
      </w:r>
      <w:r w:rsidRPr="00B93F37">
        <w:rPr>
          <w:rFonts w:ascii="Times New Roman" w:hAnsi="Times New Roman"/>
          <w:sz w:val="24"/>
          <w:szCs w:val="24"/>
        </w:rPr>
        <w:tab/>
        <w:t xml:space="preserve">development, under single direction, using one overall master plan and complying with </w:t>
      </w:r>
      <w:r w:rsidRPr="00B93F37">
        <w:rPr>
          <w:rFonts w:ascii="Times New Roman" w:hAnsi="Times New Roman"/>
          <w:sz w:val="24"/>
          <w:szCs w:val="24"/>
        </w:rPr>
        <w:tab/>
        <w:t>all requirements of the Business Highway Zoning District.</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ab/>
      </w:r>
      <w:r w:rsidRPr="00B93F37">
        <w:rPr>
          <w:rFonts w:ascii="Times New Roman" w:hAnsi="Times New Roman"/>
          <w:b/>
          <w:sz w:val="24"/>
          <w:szCs w:val="24"/>
        </w:rPr>
        <w:t>4.</w:t>
      </w:r>
      <w:r w:rsidRPr="00B93F37">
        <w:rPr>
          <w:rFonts w:ascii="Times New Roman" w:hAnsi="Times New Roman"/>
          <w:sz w:val="24"/>
          <w:szCs w:val="24"/>
        </w:rPr>
        <w:t xml:space="preserve"> Ownership and Maintenance of Common Open Space, Plaza Areas, and Other </w:t>
      </w:r>
      <w:r w:rsidRPr="00B93F37">
        <w:rPr>
          <w:rFonts w:ascii="Times New Roman" w:hAnsi="Times New Roman"/>
          <w:sz w:val="24"/>
          <w:szCs w:val="24"/>
        </w:rPr>
        <w:tab/>
        <w:t xml:space="preserve">Facilities. Common open space, plaza areas, and other common facilities shall have </w:t>
      </w:r>
      <w:r w:rsidRPr="00B93F37">
        <w:rPr>
          <w:rFonts w:ascii="Times New Roman" w:hAnsi="Times New Roman"/>
          <w:sz w:val="24"/>
          <w:szCs w:val="24"/>
        </w:rPr>
        <w:tab/>
        <w:t xml:space="preserve">agreements stating ownership and maintenance responsibilities.  The required usable </w:t>
      </w:r>
      <w:r w:rsidRPr="00B93F37">
        <w:rPr>
          <w:rFonts w:ascii="Times New Roman" w:hAnsi="Times New Roman"/>
          <w:sz w:val="24"/>
          <w:szCs w:val="24"/>
        </w:rPr>
        <w:tab/>
        <w:t xml:space="preserve">open space and plaza areas shall be permanently deed restricted from future </w:t>
      </w:r>
      <w:r w:rsidRPr="00B93F37">
        <w:rPr>
          <w:rFonts w:ascii="Times New Roman" w:hAnsi="Times New Roman"/>
          <w:sz w:val="24"/>
          <w:szCs w:val="24"/>
        </w:rPr>
        <w:tab/>
        <w:t>development.</w:t>
      </w:r>
    </w:p>
    <w:p w:rsidR="007335AD" w:rsidRPr="00B93F37" w:rsidRDefault="007335AD" w:rsidP="00B93F37">
      <w:pPr>
        <w:spacing w:after="0"/>
        <w:jc w:val="both"/>
        <w:rPr>
          <w:rFonts w:ascii="Times New Roman" w:hAnsi="Times New Roman"/>
          <w:sz w:val="24"/>
          <w:szCs w:val="24"/>
        </w:rPr>
      </w:pP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b/>
          <w:sz w:val="24"/>
          <w:szCs w:val="24"/>
        </w:rPr>
        <w:t xml:space="preserve">B. </w:t>
      </w:r>
      <w:r w:rsidRPr="00B93F37">
        <w:rPr>
          <w:rFonts w:ascii="Times New Roman" w:hAnsi="Times New Roman"/>
          <w:sz w:val="24"/>
          <w:szCs w:val="24"/>
        </w:rPr>
        <w:t>Within the Business Highway/Residential sub</w:t>
      </w:r>
      <w:r w:rsidR="007D7F75">
        <w:rPr>
          <w:rFonts w:ascii="Times New Roman" w:hAnsi="Times New Roman"/>
          <w:sz w:val="24"/>
          <w:szCs w:val="24"/>
        </w:rPr>
        <w:t>-</w:t>
      </w:r>
      <w:r w:rsidRPr="00B93F37">
        <w:rPr>
          <w:rFonts w:ascii="Times New Roman" w:hAnsi="Times New Roman"/>
          <w:sz w:val="24"/>
          <w:szCs w:val="24"/>
        </w:rPr>
        <w:t xml:space="preserve">district (BHR) uses shall be regulated as follows: </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ab/>
      </w:r>
      <w:r w:rsidRPr="00B93F37">
        <w:rPr>
          <w:rFonts w:ascii="Times New Roman" w:hAnsi="Times New Roman"/>
          <w:b/>
          <w:sz w:val="24"/>
          <w:szCs w:val="24"/>
        </w:rPr>
        <w:t>1.</w:t>
      </w:r>
      <w:r w:rsidRPr="00B93F37">
        <w:rPr>
          <w:rFonts w:ascii="Times New Roman" w:hAnsi="Times New Roman"/>
          <w:sz w:val="24"/>
          <w:szCs w:val="24"/>
        </w:rPr>
        <w:t xml:space="preserve"> More than one principal Permitted or Special Permit use or structure on a lot within </w:t>
      </w:r>
      <w:r w:rsidRPr="00B93F37">
        <w:rPr>
          <w:rFonts w:ascii="Times New Roman" w:hAnsi="Times New Roman"/>
          <w:sz w:val="24"/>
          <w:szCs w:val="24"/>
        </w:rPr>
        <w:tab/>
      </w:r>
      <w:r w:rsidRPr="00B93F37">
        <w:rPr>
          <w:rFonts w:ascii="Times New Roman" w:hAnsi="Times New Roman"/>
          <w:sz w:val="24"/>
          <w:szCs w:val="24"/>
        </w:rPr>
        <w:tab/>
        <w:t>the Highway Business District is allowed.</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ab/>
      </w:r>
      <w:r w:rsidRPr="00B93F37">
        <w:rPr>
          <w:rFonts w:ascii="Times New Roman" w:hAnsi="Times New Roman"/>
          <w:b/>
          <w:sz w:val="24"/>
          <w:szCs w:val="24"/>
        </w:rPr>
        <w:t>2.</w:t>
      </w:r>
      <w:r w:rsidRPr="00B93F37">
        <w:rPr>
          <w:rFonts w:ascii="Times New Roman" w:hAnsi="Times New Roman"/>
          <w:sz w:val="24"/>
          <w:szCs w:val="24"/>
        </w:rPr>
        <w:t xml:space="preserve"> A single use or a mixed use either within a structure or among several structures is </w:t>
      </w:r>
      <w:r w:rsidRPr="00B93F37">
        <w:rPr>
          <w:rFonts w:ascii="Times New Roman" w:hAnsi="Times New Roman"/>
          <w:sz w:val="24"/>
          <w:szCs w:val="24"/>
        </w:rPr>
        <w:tab/>
        <w:t>allowed, however,</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ab/>
      </w:r>
      <w:r w:rsidRPr="00B93F37">
        <w:rPr>
          <w:rFonts w:ascii="Times New Roman" w:hAnsi="Times New Roman"/>
          <w:b/>
          <w:sz w:val="24"/>
          <w:szCs w:val="24"/>
        </w:rPr>
        <w:t>3</w:t>
      </w:r>
      <w:r w:rsidR="00B93F37">
        <w:rPr>
          <w:rFonts w:ascii="Times New Roman" w:hAnsi="Times New Roman"/>
          <w:sz w:val="24"/>
          <w:szCs w:val="24"/>
        </w:rPr>
        <w:t xml:space="preserve">. </w:t>
      </w:r>
      <w:r w:rsidRPr="00B93F37">
        <w:rPr>
          <w:rFonts w:ascii="Times New Roman" w:hAnsi="Times New Roman"/>
          <w:sz w:val="24"/>
          <w:szCs w:val="24"/>
        </w:rPr>
        <w:t xml:space="preserve">Only single use residential buildings and their related accessory uses, when </w:t>
      </w:r>
      <w:r w:rsidRPr="00B93F37">
        <w:rPr>
          <w:rFonts w:ascii="Times New Roman" w:hAnsi="Times New Roman"/>
          <w:sz w:val="24"/>
          <w:szCs w:val="24"/>
        </w:rPr>
        <w:tab/>
        <w:t xml:space="preserve">proposed either by themselves or as part of a larger single or mixed use development, </w:t>
      </w:r>
      <w:r w:rsidRPr="00B93F37">
        <w:rPr>
          <w:rFonts w:ascii="Times New Roman" w:hAnsi="Times New Roman"/>
          <w:sz w:val="24"/>
          <w:szCs w:val="24"/>
        </w:rPr>
        <w:lastRenderedPageBreak/>
        <w:tab/>
        <w:t xml:space="preserve">shall be allowed, designed and located abutting any off site residential zoned districts . </w:t>
      </w:r>
      <w:r w:rsidRPr="00B93F37">
        <w:rPr>
          <w:rFonts w:ascii="Times New Roman" w:hAnsi="Times New Roman"/>
          <w:sz w:val="24"/>
          <w:szCs w:val="24"/>
        </w:rPr>
        <w:tab/>
        <w:t xml:space="preserve">These single use residential buildings shall be designed to provide a transition between </w:t>
      </w:r>
      <w:r w:rsidRPr="00B93F37">
        <w:rPr>
          <w:rFonts w:ascii="Times New Roman" w:hAnsi="Times New Roman"/>
          <w:sz w:val="24"/>
          <w:szCs w:val="24"/>
        </w:rPr>
        <w:tab/>
        <w:t xml:space="preserve">abutting off-site residential zoned districts and any new nonresidential single use, mixed </w:t>
      </w:r>
      <w:r w:rsidRPr="00B93F37">
        <w:rPr>
          <w:rFonts w:ascii="Times New Roman" w:hAnsi="Times New Roman"/>
          <w:sz w:val="24"/>
          <w:szCs w:val="24"/>
        </w:rPr>
        <w:tab/>
        <w:t xml:space="preserve">uses, and other single use residential uses located in either the Business </w:t>
      </w:r>
      <w:r w:rsidRPr="00B93F37">
        <w:rPr>
          <w:rFonts w:ascii="Times New Roman" w:hAnsi="Times New Roman"/>
          <w:sz w:val="24"/>
          <w:szCs w:val="24"/>
        </w:rPr>
        <w:tab/>
        <w:t>Highway/Residential or the Business Highway sub</w:t>
      </w:r>
      <w:r w:rsidR="007D7F75">
        <w:rPr>
          <w:rFonts w:ascii="Times New Roman" w:hAnsi="Times New Roman"/>
          <w:sz w:val="24"/>
          <w:szCs w:val="24"/>
        </w:rPr>
        <w:t>-</w:t>
      </w:r>
      <w:r w:rsidRPr="00B93F37">
        <w:rPr>
          <w:rFonts w:ascii="Times New Roman" w:hAnsi="Times New Roman"/>
          <w:sz w:val="24"/>
          <w:szCs w:val="24"/>
        </w:rPr>
        <w:t xml:space="preserve">districts. </w:t>
      </w:r>
    </w:p>
    <w:p w:rsidR="007335AD" w:rsidRPr="00B93F37" w:rsidRDefault="007335AD" w:rsidP="00B93F37">
      <w:pPr>
        <w:spacing w:after="0"/>
        <w:ind w:firstLine="720"/>
        <w:jc w:val="both"/>
        <w:rPr>
          <w:rFonts w:ascii="Times New Roman" w:hAnsi="Times New Roman"/>
          <w:b/>
          <w:sz w:val="24"/>
          <w:szCs w:val="24"/>
        </w:rPr>
      </w:pPr>
    </w:p>
    <w:p w:rsidR="007335AD" w:rsidRPr="00B93F37" w:rsidRDefault="007335AD" w:rsidP="00B93F37">
      <w:pPr>
        <w:spacing w:after="0"/>
        <w:ind w:left="720"/>
        <w:jc w:val="both"/>
        <w:rPr>
          <w:rFonts w:ascii="Times New Roman" w:hAnsi="Times New Roman"/>
          <w:b/>
          <w:sz w:val="24"/>
          <w:szCs w:val="24"/>
        </w:rPr>
      </w:pPr>
      <w:r w:rsidRPr="00B93F37">
        <w:rPr>
          <w:rFonts w:ascii="Times New Roman" w:hAnsi="Times New Roman"/>
          <w:b/>
          <w:sz w:val="24"/>
          <w:szCs w:val="24"/>
        </w:rPr>
        <w:t xml:space="preserve">C. </w:t>
      </w:r>
      <w:proofErr w:type="gramStart"/>
      <w:r w:rsidRPr="00B93F37">
        <w:rPr>
          <w:rFonts w:ascii="Times New Roman" w:hAnsi="Times New Roman"/>
          <w:b/>
          <w:sz w:val="24"/>
          <w:szCs w:val="24"/>
        </w:rPr>
        <w:t>Within</w:t>
      </w:r>
      <w:proofErr w:type="gramEnd"/>
      <w:r w:rsidRPr="00B93F37">
        <w:rPr>
          <w:rFonts w:ascii="Times New Roman" w:hAnsi="Times New Roman"/>
          <w:b/>
          <w:sz w:val="24"/>
          <w:szCs w:val="24"/>
        </w:rPr>
        <w:t xml:space="preserve"> the Business Highway Sustainable Development District, except as provided above for the BHR sub</w:t>
      </w:r>
      <w:r w:rsidR="007D7F75">
        <w:rPr>
          <w:rFonts w:ascii="Times New Roman" w:hAnsi="Times New Roman"/>
          <w:b/>
          <w:sz w:val="24"/>
          <w:szCs w:val="24"/>
        </w:rPr>
        <w:t>-</w:t>
      </w:r>
      <w:r w:rsidRPr="00B93F37">
        <w:rPr>
          <w:rFonts w:ascii="Times New Roman" w:hAnsi="Times New Roman"/>
          <w:b/>
          <w:sz w:val="24"/>
          <w:szCs w:val="24"/>
        </w:rPr>
        <w:t>district, the following shall apply:</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b/>
          <w:sz w:val="24"/>
          <w:szCs w:val="24"/>
        </w:rPr>
        <w:tab/>
        <w:t>1.</w:t>
      </w:r>
      <w:r w:rsidRPr="00B93F37">
        <w:rPr>
          <w:rFonts w:ascii="Times New Roman" w:hAnsi="Times New Roman"/>
          <w:sz w:val="24"/>
          <w:szCs w:val="24"/>
        </w:rPr>
        <w:t xml:space="preserve"> Mix of allowed uses shall mean: A combination of uses from four general land use </w:t>
      </w:r>
      <w:r w:rsidRPr="00B93F37">
        <w:rPr>
          <w:rFonts w:ascii="Times New Roman" w:hAnsi="Times New Roman"/>
          <w:sz w:val="24"/>
          <w:szCs w:val="24"/>
        </w:rPr>
        <w:tab/>
        <w:t>groups.</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ab/>
        <w:t xml:space="preserve">a. </w:t>
      </w:r>
      <w:r w:rsidRPr="00B93F37">
        <w:rPr>
          <w:rFonts w:ascii="Times New Roman" w:hAnsi="Times New Roman"/>
          <w:sz w:val="24"/>
          <w:szCs w:val="24"/>
        </w:rPr>
        <w:t>Office, Entertainment, Hotels, and Institutions</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ab/>
        <w:t>b.</w:t>
      </w:r>
      <w:r w:rsidRPr="00B93F37">
        <w:rPr>
          <w:rFonts w:ascii="Times New Roman" w:hAnsi="Times New Roman"/>
          <w:sz w:val="24"/>
          <w:szCs w:val="24"/>
        </w:rPr>
        <w:t xml:space="preserve"> Retail and Restaurants</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ab/>
        <w:t>c.</w:t>
      </w:r>
      <w:r w:rsidRPr="00B93F37">
        <w:rPr>
          <w:rFonts w:ascii="Times New Roman" w:hAnsi="Times New Roman"/>
          <w:sz w:val="24"/>
          <w:szCs w:val="24"/>
        </w:rPr>
        <w:t xml:space="preserve"> Residential-multifamily apartments &amp; Townhouses</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ab/>
        <w:t>d.</w:t>
      </w:r>
      <w:r w:rsidRPr="00B93F37">
        <w:rPr>
          <w:rFonts w:ascii="Times New Roman" w:hAnsi="Times New Roman"/>
          <w:sz w:val="24"/>
          <w:szCs w:val="24"/>
        </w:rPr>
        <w:t xml:space="preserve"> Light Industrial</w:t>
      </w:r>
    </w:p>
    <w:p w:rsidR="007335AD" w:rsidRPr="00B93F37" w:rsidRDefault="007335AD" w:rsidP="00B93F37">
      <w:pPr>
        <w:spacing w:after="0"/>
        <w:ind w:firstLine="720"/>
        <w:jc w:val="both"/>
        <w:rPr>
          <w:rFonts w:ascii="Times New Roman" w:hAnsi="Times New Roman"/>
          <w:b/>
          <w:sz w:val="24"/>
          <w:szCs w:val="24"/>
        </w:rPr>
      </w:pP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D.</w:t>
      </w:r>
      <w:r w:rsidRPr="00B93F37">
        <w:rPr>
          <w:rFonts w:ascii="Times New Roman" w:hAnsi="Times New Roman"/>
          <w:sz w:val="24"/>
          <w:szCs w:val="24"/>
        </w:rPr>
        <w:t xml:space="preserve"> These uses can be on one lot or adjoining lots, arranged vertically (in multiple stories </w:t>
      </w:r>
      <w:r w:rsidRPr="00B93F37">
        <w:rPr>
          <w:rFonts w:ascii="Times New Roman" w:hAnsi="Times New Roman"/>
          <w:sz w:val="24"/>
          <w:szCs w:val="24"/>
        </w:rPr>
        <w:tab/>
        <w:t xml:space="preserve">or structures) or horizontally (adjacent to one another in one or more building).  Mix of </w:t>
      </w:r>
      <w:r w:rsidRPr="00B93F37">
        <w:rPr>
          <w:rFonts w:ascii="Times New Roman" w:hAnsi="Times New Roman"/>
          <w:sz w:val="24"/>
          <w:szCs w:val="24"/>
        </w:rPr>
        <w:tab/>
        <w:t xml:space="preserve">uses shall be balanced and compatible and shall contribute to a vibrant atmosphere </w:t>
      </w:r>
      <w:r w:rsidRPr="00B93F37">
        <w:rPr>
          <w:rFonts w:ascii="Times New Roman" w:hAnsi="Times New Roman"/>
          <w:sz w:val="24"/>
          <w:szCs w:val="24"/>
        </w:rPr>
        <w:tab/>
        <w:t xml:space="preserve">within a development. In this District, this definition supersedes the Saugus Zoning </w:t>
      </w:r>
      <w:proofErr w:type="gramStart"/>
      <w:r w:rsidRPr="00B93F37">
        <w:rPr>
          <w:rFonts w:ascii="Times New Roman" w:hAnsi="Times New Roman"/>
          <w:sz w:val="24"/>
          <w:szCs w:val="24"/>
        </w:rPr>
        <w:t>By</w:t>
      </w:r>
      <w:proofErr w:type="gramEnd"/>
      <w:r w:rsidRPr="00B93F37">
        <w:rPr>
          <w:rFonts w:ascii="Times New Roman" w:hAnsi="Times New Roman"/>
          <w:sz w:val="24"/>
          <w:szCs w:val="24"/>
        </w:rPr>
        <w:t>-</w:t>
      </w:r>
      <w:r w:rsidRPr="00B93F37">
        <w:rPr>
          <w:rFonts w:ascii="Times New Roman" w:hAnsi="Times New Roman"/>
          <w:sz w:val="24"/>
          <w:szCs w:val="24"/>
        </w:rPr>
        <w:tab/>
        <w:t xml:space="preserve">Law definition of “Principal Use”. While no mixing of uses is required, it is recognized </w:t>
      </w:r>
      <w:r w:rsidRPr="00B93F37">
        <w:rPr>
          <w:rFonts w:ascii="Times New Roman" w:hAnsi="Times New Roman"/>
          <w:sz w:val="24"/>
          <w:szCs w:val="24"/>
        </w:rPr>
        <w:tab/>
        <w:t xml:space="preserve">that development within the BHSD District will be more dynamic and sustainable with an </w:t>
      </w:r>
      <w:r w:rsidRPr="00B93F37">
        <w:rPr>
          <w:rFonts w:ascii="Times New Roman" w:hAnsi="Times New Roman"/>
          <w:sz w:val="24"/>
          <w:szCs w:val="24"/>
        </w:rPr>
        <w:tab/>
        <w:t xml:space="preserve">appropriate mix of complementary uses. The concept is to create more dynamic and </w:t>
      </w:r>
      <w:r w:rsidRPr="00B93F37">
        <w:rPr>
          <w:rFonts w:ascii="Times New Roman" w:hAnsi="Times New Roman"/>
          <w:sz w:val="24"/>
          <w:szCs w:val="24"/>
        </w:rPr>
        <w:tab/>
        <w:t xml:space="preserve">sustainable developments with an appropriate mix of complementary uses. As the size </w:t>
      </w:r>
      <w:r w:rsidRPr="00B93F37">
        <w:rPr>
          <w:rFonts w:ascii="Times New Roman" w:hAnsi="Times New Roman"/>
          <w:sz w:val="24"/>
          <w:szCs w:val="24"/>
        </w:rPr>
        <w:tab/>
        <w:t xml:space="preserve">of properties increases, the potential for sterile one-use developments also increases.  </w:t>
      </w:r>
      <w:r w:rsidRPr="00B93F37">
        <w:rPr>
          <w:rFonts w:ascii="Times New Roman" w:hAnsi="Times New Roman"/>
          <w:sz w:val="24"/>
          <w:szCs w:val="24"/>
        </w:rPr>
        <w:tab/>
        <w:t xml:space="preserve">The Business Highway Zoning District encourages greater mixes of uses as property </w:t>
      </w:r>
      <w:r w:rsidRPr="00B93F37">
        <w:rPr>
          <w:rFonts w:ascii="Times New Roman" w:hAnsi="Times New Roman"/>
          <w:sz w:val="24"/>
          <w:szCs w:val="24"/>
        </w:rPr>
        <w:tab/>
        <w:t>sizes increase. Structured parking is allowed in all single and mixed use development.</w:t>
      </w:r>
    </w:p>
    <w:p w:rsidR="007335AD" w:rsidRPr="00B93F37" w:rsidRDefault="007335AD" w:rsidP="00B93F37">
      <w:pPr>
        <w:spacing w:after="0"/>
        <w:jc w:val="both"/>
        <w:rPr>
          <w:rFonts w:ascii="Times New Roman" w:hAnsi="Times New Roman"/>
          <w:sz w:val="24"/>
          <w:szCs w:val="24"/>
        </w:rPr>
      </w:pP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E.</w:t>
      </w:r>
      <w:r w:rsidRPr="00B93F37">
        <w:rPr>
          <w:rFonts w:ascii="Times New Roman" w:hAnsi="Times New Roman"/>
          <w:sz w:val="24"/>
          <w:szCs w:val="24"/>
        </w:rPr>
        <w:t xml:space="preserve"> Suggested Mix of Uses</w:t>
      </w:r>
    </w:p>
    <w:p w:rsidR="007335AD" w:rsidRPr="00B93F37" w:rsidRDefault="007335AD" w:rsidP="007D7F75">
      <w:pPr>
        <w:spacing w:after="0"/>
        <w:ind w:left="720"/>
        <w:jc w:val="both"/>
        <w:rPr>
          <w:rFonts w:ascii="Times New Roman" w:hAnsi="Times New Roman"/>
          <w:sz w:val="24"/>
          <w:szCs w:val="24"/>
        </w:rPr>
      </w:pPr>
      <w:r w:rsidRPr="00B93F37">
        <w:rPr>
          <w:rFonts w:ascii="Times New Roman" w:hAnsi="Times New Roman"/>
          <w:sz w:val="24"/>
          <w:szCs w:val="24"/>
        </w:rPr>
        <w:t>Within the BHSD Zoning District it is important to create more dynamic and sustainable developments with an appropriate mix of complementary uses. As the size of properties increases, the potential for sterile one-use developments also increases. To avoid this problem, the BHSD District encourages greater mixes of uses as property sizes increase.</w:t>
      </w:r>
    </w:p>
    <w:p w:rsidR="007335AD" w:rsidRPr="00B93F37" w:rsidRDefault="007335AD" w:rsidP="007D7F75">
      <w:pPr>
        <w:spacing w:after="0"/>
        <w:ind w:left="720"/>
        <w:jc w:val="both"/>
        <w:rPr>
          <w:rFonts w:ascii="Times New Roman" w:hAnsi="Times New Roman"/>
          <w:sz w:val="24"/>
          <w:szCs w:val="24"/>
        </w:rPr>
      </w:pPr>
      <w:r w:rsidRPr="00B93F37">
        <w:rPr>
          <w:rFonts w:ascii="Times New Roman" w:hAnsi="Times New Roman"/>
          <w:sz w:val="24"/>
          <w:szCs w:val="24"/>
        </w:rPr>
        <w:t>Within the BHSD District it is strongly encouraged that a development meet the following mix of use requirements, depending on the size of the property at the time the property was zoned BHSD.</w:t>
      </w:r>
    </w:p>
    <w:p w:rsidR="007335AD" w:rsidRPr="00B93F37" w:rsidRDefault="007335AD" w:rsidP="00B93F37">
      <w:pPr>
        <w:pStyle w:val="ListParagraph"/>
        <w:numPr>
          <w:ilvl w:val="0"/>
          <w:numId w:val="33"/>
        </w:numPr>
        <w:spacing w:after="0"/>
        <w:jc w:val="both"/>
        <w:rPr>
          <w:rFonts w:ascii="Times New Roman" w:hAnsi="Times New Roman"/>
          <w:sz w:val="24"/>
          <w:szCs w:val="24"/>
        </w:rPr>
      </w:pPr>
      <w:r w:rsidRPr="00B93F37">
        <w:rPr>
          <w:rFonts w:ascii="Times New Roman" w:hAnsi="Times New Roman"/>
          <w:b/>
          <w:sz w:val="24"/>
          <w:szCs w:val="24"/>
        </w:rPr>
        <w:t>Tracts of developable land less than 1 acre</w:t>
      </w:r>
      <w:r w:rsidRPr="00B93F37">
        <w:rPr>
          <w:rFonts w:ascii="Times New Roman" w:hAnsi="Times New Roman"/>
          <w:sz w:val="24"/>
          <w:szCs w:val="24"/>
        </w:rPr>
        <w:t>- Developments may consist of one of the land uses groups under allowed uses.</w:t>
      </w:r>
    </w:p>
    <w:p w:rsidR="007335AD" w:rsidRPr="00B93F37" w:rsidRDefault="007335AD" w:rsidP="00B93F37">
      <w:pPr>
        <w:pStyle w:val="ListParagraph"/>
        <w:numPr>
          <w:ilvl w:val="0"/>
          <w:numId w:val="33"/>
        </w:numPr>
        <w:spacing w:after="0"/>
        <w:jc w:val="both"/>
        <w:rPr>
          <w:rFonts w:ascii="Times New Roman" w:hAnsi="Times New Roman"/>
          <w:sz w:val="24"/>
          <w:szCs w:val="24"/>
        </w:rPr>
      </w:pPr>
      <w:r w:rsidRPr="00B93F37">
        <w:rPr>
          <w:rFonts w:ascii="Times New Roman" w:hAnsi="Times New Roman"/>
          <w:b/>
          <w:sz w:val="24"/>
          <w:szCs w:val="24"/>
        </w:rPr>
        <w:t>Tracts of developable land 1 to 10 acres</w:t>
      </w:r>
      <w:r w:rsidRPr="00B93F37">
        <w:rPr>
          <w:rFonts w:ascii="Times New Roman" w:hAnsi="Times New Roman"/>
          <w:sz w:val="24"/>
          <w:szCs w:val="24"/>
        </w:rPr>
        <w:t>- Development is strongly encouraged to include at least two of the land use groups listed under allowed uses.</w:t>
      </w:r>
    </w:p>
    <w:p w:rsidR="007335AD" w:rsidRPr="00B93F37" w:rsidRDefault="007335AD" w:rsidP="00B93F37">
      <w:pPr>
        <w:pStyle w:val="ListParagraph"/>
        <w:numPr>
          <w:ilvl w:val="0"/>
          <w:numId w:val="33"/>
        </w:numPr>
        <w:spacing w:after="0"/>
        <w:jc w:val="both"/>
        <w:rPr>
          <w:rFonts w:ascii="Times New Roman" w:hAnsi="Times New Roman"/>
          <w:sz w:val="24"/>
          <w:szCs w:val="24"/>
        </w:rPr>
      </w:pPr>
      <w:r w:rsidRPr="00B93F37">
        <w:rPr>
          <w:rFonts w:ascii="Times New Roman" w:hAnsi="Times New Roman"/>
          <w:b/>
          <w:sz w:val="24"/>
          <w:szCs w:val="24"/>
        </w:rPr>
        <w:t>Tracts of developable land greater than 10 acres</w:t>
      </w:r>
      <w:r w:rsidRPr="00B93F37">
        <w:rPr>
          <w:rFonts w:ascii="Times New Roman" w:hAnsi="Times New Roman"/>
          <w:sz w:val="24"/>
          <w:szCs w:val="24"/>
        </w:rPr>
        <w:t xml:space="preserve"> -Development is strongly encouraged to include at least three of the land use groups listed under allowed uses.</w:t>
      </w:r>
    </w:p>
    <w:p w:rsidR="007335AD" w:rsidRPr="00B93F37" w:rsidRDefault="007335AD" w:rsidP="00B93F37">
      <w:pPr>
        <w:spacing w:after="0"/>
        <w:ind w:firstLine="720"/>
        <w:jc w:val="both"/>
        <w:rPr>
          <w:rFonts w:ascii="Times New Roman" w:hAnsi="Times New Roman"/>
          <w:b/>
          <w:sz w:val="24"/>
          <w:szCs w:val="24"/>
        </w:rPr>
      </w:pP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F. Allowed</w:t>
      </w:r>
      <w:r w:rsidRPr="00B93F37">
        <w:rPr>
          <w:rFonts w:ascii="Times New Roman" w:hAnsi="Times New Roman"/>
          <w:sz w:val="24"/>
          <w:szCs w:val="24"/>
        </w:rPr>
        <w:t xml:space="preserve"> </w:t>
      </w:r>
      <w:r w:rsidRPr="00B93F37">
        <w:rPr>
          <w:rFonts w:ascii="Times New Roman" w:hAnsi="Times New Roman"/>
          <w:b/>
          <w:sz w:val="24"/>
          <w:szCs w:val="24"/>
        </w:rPr>
        <w:t>Uses</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 xml:space="preserve">A lot(s) and/or building(s) may be used for one or more of the following principle by-right permitted uses, in compliance with the standards and requirements contained in this article.  </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The following uses are permitted by right, subject to site plan approval, provided no-drive-through facilities are proposed. Uses of the same general character as those found in this section may be permitted after consultation with the Building Inspector.</w:t>
      </w: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1. Office, entertainment, institutional and related uses, as listed below:</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a.</w:t>
      </w:r>
      <w:r w:rsidRPr="00B93F37">
        <w:rPr>
          <w:rFonts w:ascii="Times New Roman" w:hAnsi="Times New Roman"/>
          <w:sz w:val="24"/>
          <w:szCs w:val="24"/>
        </w:rPr>
        <w:t xml:space="preserve"> Professional, administrative, and business offices.</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b.</w:t>
      </w:r>
      <w:r w:rsidRPr="00B93F37">
        <w:rPr>
          <w:rFonts w:ascii="Times New Roman" w:hAnsi="Times New Roman"/>
          <w:sz w:val="24"/>
          <w:szCs w:val="24"/>
        </w:rPr>
        <w:t xml:space="preserve"> Offices of doctor, dentist, and other healthcare providers.</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b/>
          <w:sz w:val="24"/>
          <w:szCs w:val="24"/>
        </w:rPr>
        <w:t>c.</w:t>
      </w:r>
      <w:r w:rsidRPr="00B93F37">
        <w:rPr>
          <w:rFonts w:ascii="Times New Roman" w:hAnsi="Times New Roman"/>
          <w:sz w:val="24"/>
          <w:szCs w:val="24"/>
        </w:rPr>
        <w:t xml:space="preserve"> Hospitals, medical clinics, sanitariums, nursing homes, assisted living facilities, rest homes philanthropic institutions</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lastRenderedPageBreak/>
        <w:t>d.</w:t>
      </w:r>
      <w:r w:rsidRPr="00B93F37">
        <w:rPr>
          <w:rFonts w:ascii="Times New Roman" w:hAnsi="Times New Roman"/>
          <w:sz w:val="24"/>
          <w:szCs w:val="24"/>
        </w:rPr>
        <w:t xml:space="preserve"> Bank or financial institutions, excluding drive-through facilities.</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b/>
          <w:sz w:val="24"/>
          <w:szCs w:val="24"/>
        </w:rPr>
        <w:t>e.</w:t>
      </w:r>
      <w:r w:rsidRPr="00B93F37">
        <w:rPr>
          <w:rFonts w:ascii="Times New Roman" w:hAnsi="Times New Roman"/>
          <w:sz w:val="24"/>
          <w:szCs w:val="24"/>
        </w:rPr>
        <w:t xml:space="preserve"> Business services establishments including copy centers, retail printing and duplication services, computer rental, mailbox rental.</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b/>
          <w:sz w:val="24"/>
          <w:szCs w:val="24"/>
        </w:rPr>
        <w:t>f.</w:t>
      </w:r>
      <w:r w:rsidRPr="00B93F37">
        <w:rPr>
          <w:rFonts w:ascii="Times New Roman" w:hAnsi="Times New Roman"/>
          <w:sz w:val="24"/>
          <w:szCs w:val="24"/>
        </w:rPr>
        <w:t xml:space="preserve"> Hotels, bed and breakfast facilities, convention centers, meeting space, and banquet facilities.</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g.</w:t>
      </w:r>
      <w:r w:rsidRPr="00B93F37">
        <w:rPr>
          <w:rFonts w:ascii="Times New Roman" w:hAnsi="Times New Roman"/>
          <w:sz w:val="24"/>
          <w:szCs w:val="24"/>
        </w:rPr>
        <w:t xml:space="preserve"> Studio for dance, art, music, photography, or exercise</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h.</w:t>
      </w:r>
      <w:r w:rsidRPr="00B93F37">
        <w:rPr>
          <w:rFonts w:ascii="Times New Roman" w:hAnsi="Times New Roman"/>
          <w:sz w:val="24"/>
          <w:szCs w:val="24"/>
        </w:rPr>
        <w:t xml:space="preserve"> Galleries and museums.</w:t>
      </w:r>
    </w:p>
    <w:p w:rsidR="007335AD" w:rsidRPr="00B93F37" w:rsidRDefault="007335AD" w:rsidP="00B93F37">
      <w:pPr>
        <w:spacing w:after="0"/>
        <w:ind w:firstLine="720"/>
        <w:jc w:val="both"/>
        <w:rPr>
          <w:rFonts w:ascii="Times New Roman" w:hAnsi="Times New Roman"/>
          <w:sz w:val="24"/>
          <w:szCs w:val="24"/>
        </w:rPr>
      </w:pPr>
      <w:proofErr w:type="spellStart"/>
      <w:r w:rsidRPr="00B93F37">
        <w:rPr>
          <w:rFonts w:ascii="Times New Roman" w:hAnsi="Times New Roman"/>
          <w:b/>
          <w:sz w:val="24"/>
          <w:szCs w:val="24"/>
        </w:rPr>
        <w:t>i</w:t>
      </w:r>
      <w:proofErr w:type="spellEnd"/>
      <w:r w:rsidRPr="00B93F37">
        <w:rPr>
          <w:rFonts w:ascii="Times New Roman" w:hAnsi="Times New Roman"/>
          <w:b/>
          <w:sz w:val="24"/>
          <w:szCs w:val="24"/>
        </w:rPr>
        <w:t>.</w:t>
      </w:r>
      <w:r w:rsidRPr="00B93F37">
        <w:rPr>
          <w:rFonts w:ascii="Times New Roman" w:hAnsi="Times New Roman"/>
          <w:sz w:val="24"/>
          <w:szCs w:val="24"/>
        </w:rPr>
        <w:t xml:space="preserve"> Schools and day care centers.</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j.</w:t>
      </w:r>
      <w:r w:rsidRPr="00B93F37">
        <w:rPr>
          <w:rFonts w:ascii="Times New Roman" w:hAnsi="Times New Roman"/>
          <w:sz w:val="24"/>
          <w:szCs w:val="24"/>
        </w:rPr>
        <w:t xml:space="preserve"> Technical schools and training centers</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k.</w:t>
      </w:r>
      <w:r w:rsidRPr="00B93F37">
        <w:rPr>
          <w:rFonts w:ascii="Times New Roman" w:hAnsi="Times New Roman"/>
          <w:sz w:val="24"/>
          <w:szCs w:val="24"/>
        </w:rPr>
        <w:t xml:space="preserve"> Government administrative </w:t>
      </w:r>
      <w:proofErr w:type="gramStart"/>
      <w:r w:rsidRPr="00B93F37">
        <w:rPr>
          <w:rFonts w:ascii="Times New Roman" w:hAnsi="Times New Roman"/>
          <w:sz w:val="24"/>
          <w:szCs w:val="24"/>
        </w:rPr>
        <w:t>uses,</w:t>
      </w:r>
      <w:proofErr w:type="gramEnd"/>
      <w:r w:rsidRPr="00B93F37">
        <w:rPr>
          <w:rFonts w:ascii="Times New Roman" w:hAnsi="Times New Roman"/>
          <w:sz w:val="24"/>
          <w:szCs w:val="24"/>
        </w:rPr>
        <w:t xml:space="preserve"> post offices, community centers, and libraries.</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l.</w:t>
      </w:r>
      <w:r w:rsidRPr="00B93F37">
        <w:rPr>
          <w:rFonts w:ascii="Times New Roman" w:hAnsi="Times New Roman"/>
          <w:sz w:val="24"/>
          <w:szCs w:val="24"/>
        </w:rPr>
        <w:t xml:space="preserve"> Club or fraternal organization.</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m.</w:t>
      </w:r>
      <w:r w:rsidRPr="00B93F37">
        <w:rPr>
          <w:rFonts w:ascii="Times New Roman" w:hAnsi="Times New Roman"/>
          <w:sz w:val="24"/>
          <w:szCs w:val="24"/>
        </w:rPr>
        <w:t xml:space="preserve"> Emergency service facilities such as ambulance and fire services.</w:t>
      </w: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2. Retail, restaurant, and related uses, as listed below:</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b/>
          <w:sz w:val="24"/>
          <w:szCs w:val="24"/>
        </w:rPr>
        <w:t>a.</w:t>
      </w:r>
      <w:r w:rsidRPr="00B93F37">
        <w:rPr>
          <w:rFonts w:ascii="Times New Roman" w:hAnsi="Times New Roman"/>
          <w:sz w:val="24"/>
          <w:szCs w:val="24"/>
        </w:rPr>
        <w:t xml:space="preserve"> Retail commercial sales, excluding drive-through facilities, offering dry goods, variety merchandise, clothing groceries, baked goods, beverages, flowers, plants, drugs, books, furnishings or other household supplies, antiques, hardware, jewelry, clocks, optical goods, cameras, home appliances, electronic equipment, videos, scientific and professional instruments, and/or similar goods. Shopping centers, as defined in this by-law, are only permitted by a special permit.</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b/>
          <w:sz w:val="24"/>
          <w:szCs w:val="24"/>
        </w:rPr>
        <w:t>b.</w:t>
      </w:r>
      <w:r w:rsidRPr="00B93F37">
        <w:rPr>
          <w:rFonts w:ascii="Times New Roman" w:hAnsi="Times New Roman"/>
          <w:sz w:val="24"/>
          <w:szCs w:val="24"/>
        </w:rPr>
        <w:t xml:space="preserve"> Personal service businesses including but not limited to: barbershop and/or hairdresser, shoe repair, tailor, dry cleaning (pick up establishments only), </w:t>
      </w:r>
      <w:proofErr w:type="spellStart"/>
      <w:r w:rsidRPr="00B93F37">
        <w:rPr>
          <w:rFonts w:ascii="Times New Roman" w:hAnsi="Times New Roman"/>
          <w:sz w:val="24"/>
          <w:szCs w:val="24"/>
        </w:rPr>
        <w:t>laundromat</w:t>
      </w:r>
      <w:proofErr w:type="spellEnd"/>
      <w:r w:rsidRPr="00B93F37">
        <w:rPr>
          <w:rFonts w:ascii="Times New Roman" w:hAnsi="Times New Roman"/>
          <w:sz w:val="24"/>
          <w:szCs w:val="24"/>
        </w:rPr>
        <w:t>.</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b/>
          <w:sz w:val="24"/>
          <w:szCs w:val="24"/>
        </w:rPr>
        <w:t>c.</w:t>
      </w:r>
      <w:r w:rsidRPr="00B93F37">
        <w:rPr>
          <w:rFonts w:ascii="Times New Roman" w:hAnsi="Times New Roman"/>
          <w:sz w:val="24"/>
          <w:szCs w:val="24"/>
        </w:rPr>
        <w:t xml:space="preserve"> Restaurants and other food or beverage establishments, excluding drive through facilities.</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d.</w:t>
      </w:r>
      <w:r w:rsidRPr="00B93F37">
        <w:rPr>
          <w:rFonts w:ascii="Times New Roman" w:hAnsi="Times New Roman"/>
          <w:sz w:val="24"/>
          <w:szCs w:val="24"/>
        </w:rPr>
        <w:t xml:space="preserve"> Studios for dance, music, art, or photography.</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e.</w:t>
      </w:r>
      <w:r w:rsidRPr="00B93F37">
        <w:rPr>
          <w:rFonts w:ascii="Times New Roman" w:hAnsi="Times New Roman"/>
          <w:sz w:val="24"/>
          <w:szCs w:val="24"/>
        </w:rPr>
        <w:t xml:space="preserve"> Indoor sports facilities, including bowling alley, racquet sports, and health club.</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f.</w:t>
      </w:r>
      <w:r w:rsidRPr="00B93F37">
        <w:rPr>
          <w:rFonts w:ascii="Times New Roman" w:hAnsi="Times New Roman"/>
          <w:sz w:val="24"/>
          <w:szCs w:val="24"/>
        </w:rPr>
        <w:t xml:space="preserve"> Bar or tavern</w:t>
      </w:r>
    </w:p>
    <w:p w:rsidR="007335AD" w:rsidRPr="00B93F37" w:rsidRDefault="007335AD" w:rsidP="00B93F37">
      <w:pPr>
        <w:spacing w:after="0"/>
        <w:ind w:firstLine="720"/>
        <w:jc w:val="both"/>
        <w:rPr>
          <w:rFonts w:ascii="Times New Roman" w:hAnsi="Times New Roman"/>
          <w:b/>
          <w:sz w:val="24"/>
          <w:szCs w:val="24"/>
        </w:rPr>
      </w:pPr>
      <w:r w:rsidRPr="00B93F37">
        <w:rPr>
          <w:rFonts w:ascii="Times New Roman" w:hAnsi="Times New Roman"/>
          <w:b/>
          <w:sz w:val="24"/>
          <w:szCs w:val="24"/>
        </w:rPr>
        <w:t>g.</w:t>
      </w:r>
      <w:r w:rsidRPr="00B93F37">
        <w:rPr>
          <w:rFonts w:ascii="Times New Roman" w:hAnsi="Times New Roman"/>
          <w:sz w:val="24"/>
          <w:szCs w:val="24"/>
        </w:rPr>
        <w:t xml:space="preserve"> Convenience stores, without fuel pumps.</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b/>
          <w:sz w:val="24"/>
          <w:szCs w:val="24"/>
        </w:rPr>
        <w:t xml:space="preserve">h. Adult use-SP 2 </w:t>
      </w:r>
      <w:r w:rsidRPr="00B93F37">
        <w:rPr>
          <w:rFonts w:ascii="Times New Roman" w:hAnsi="Times New Roman"/>
          <w:sz w:val="24"/>
          <w:szCs w:val="24"/>
        </w:rPr>
        <w:t xml:space="preserve">(in accordance with definition </w:t>
      </w:r>
      <w:proofErr w:type="gramStart"/>
      <w:r w:rsidRPr="00B93F37">
        <w:rPr>
          <w:rFonts w:ascii="Times New Roman" w:hAnsi="Times New Roman"/>
          <w:sz w:val="24"/>
          <w:szCs w:val="24"/>
        </w:rPr>
        <w:t>and  Section</w:t>
      </w:r>
      <w:proofErr w:type="gramEnd"/>
      <w:r w:rsidRPr="00B93F37">
        <w:rPr>
          <w:rFonts w:ascii="Times New Roman" w:hAnsi="Times New Roman"/>
          <w:sz w:val="24"/>
          <w:szCs w:val="24"/>
        </w:rPr>
        <w:t xml:space="preserve"> 12.C Saugus Zoning By-Law) </w:t>
      </w:r>
    </w:p>
    <w:p w:rsidR="007335AD" w:rsidRPr="00B93F37" w:rsidRDefault="007335AD" w:rsidP="00B93F37">
      <w:pPr>
        <w:spacing w:after="0"/>
        <w:jc w:val="both"/>
        <w:rPr>
          <w:rFonts w:ascii="Times New Roman" w:hAnsi="Times New Roman"/>
          <w:b/>
          <w:sz w:val="24"/>
          <w:szCs w:val="24"/>
        </w:rPr>
      </w:pP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 xml:space="preserve">3. </w:t>
      </w:r>
      <w:r w:rsidRPr="00B93F37">
        <w:rPr>
          <w:rFonts w:ascii="Times New Roman" w:hAnsi="Times New Roman"/>
          <w:sz w:val="24"/>
          <w:szCs w:val="24"/>
        </w:rPr>
        <w:t>Multi-family</w:t>
      </w:r>
      <w:r w:rsidRPr="00B93F37">
        <w:rPr>
          <w:rFonts w:ascii="Times New Roman" w:hAnsi="Times New Roman"/>
          <w:b/>
          <w:sz w:val="24"/>
          <w:szCs w:val="24"/>
        </w:rPr>
        <w:t xml:space="preserve"> </w:t>
      </w:r>
      <w:r w:rsidRPr="00B93F37">
        <w:rPr>
          <w:rFonts w:ascii="Times New Roman" w:hAnsi="Times New Roman"/>
          <w:sz w:val="24"/>
          <w:szCs w:val="24"/>
        </w:rPr>
        <w:t>Apartment units and attached townhouses</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b/>
          <w:sz w:val="24"/>
          <w:szCs w:val="24"/>
        </w:rPr>
        <w:t xml:space="preserve">4. </w:t>
      </w:r>
      <w:r w:rsidRPr="00B93F37">
        <w:rPr>
          <w:rFonts w:ascii="Times New Roman" w:hAnsi="Times New Roman"/>
          <w:sz w:val="24"/>
          <w:szCs w:val="24"/>
        </w:rPr>
        <w:t xml:space="preserve">Accessory uses to principle use, </w:t>
      </w:r>
      <w:proofErr w:type="gramStart"/>
      <w:r w:rsidRPr="00B93F37">
        <w:rPr>
          <w:rFonts w:ascii="Times New Roman" w:hAnsi="Times New Roman"/>
          <w:sz w:val="24"/>
          <w:szCs w:val="24"/>
        </w:rPr>
        <w:t>including  structured</w:t>
      </w:r>
      <w:proofErr w:type="gramEnd"/>
      <w:r w:rsidRPr="00B93F37">
        <w:rPr>
          <w:rFonts w:ascii="Times New Roman" w:hAnsi="Times New Roman"/>
          <w:sz w:val="24"/>
          <w:szCs w:val="24"/>
        </w:rPr>
        <w:t xml:space="preserve"> and surface and below ground parking.</w:t>
      </w:r>
    </w:p>
    <w:p w:rsidR="007335AD" w:rsidRPr="00B93F37" w:rsidRDefault="007335AD" w:rsidP="00B93F37">
      <w:pPr>
        <w:spacing w:after="0"/>
        <w:jc w:val="both"/>
        <w:rPr>
          <w:rFonts w:ascii="Times New Roman" w:hAnsi="Times New Roman"/>
          <w:b/>
          <w:sz w:val="24"/>
          <w:szCs w:val="24"/>
        </w:rPr>
      </w:pPr>
    </w:p>
    <w:p w:rsidR="007335AD" w:rsidRPr="00B93F37" w:rsidRDefault="007335AD" w:rsidP="00B93F37">
      <w:pPr>
        <w:spacing w:after="0"/>
        <w:ind w:firstLine="720"/>
        <w:jc w:val="both"/>
        <w:rPr>
          <w:rFonts w:ascii="Times New Roman" w:hAnsi="Times New Roman"/>
          <w:b/>
          <w:sz w:val="24"/>
          <w:szCs w:val="24"/>
        </w:rPr>
      </w:pPr>
      <w:r w:rsidRPr="00B93F37">
        <w:rPr>
          <w:rFonts w:ascii="Times New Roman" w:hAnsi="Times New Roman"/>
          <w:b/>
          <w:sz w:val="24"/>
          <w:szCs w:val="24"/>
        </w:rPr>
        <w:t>G. Uses Allowed by Special Permit</w:t>
      </w: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sz w:val="24"/>
          <w:szCs w:val="24"/>
        </w:rPr>
        <w:t xml:space="preserve">The following uses may be permitted by Special Permit from the Planning Board (SP 3) or the Board of Selectmen (SP 2) in accordance with the special permit use criteria of Section 19.5a and Section </w:t>
      </w:r>
      <w:proofErr w:type="gramStart"/>
      <w:r w:rsidRPr="00B93F37">
        <w:rPr>
          <w:rFonts w:ascii="Times New Roman" w:hAnsi="Times New Roman"/>
          <w:sz w:val="24"/>
          <w:szCs w:val="24"/>
        </w:rPr>
        <w:t>19.7  of</w:t>
      </w:r>
      <w:proofErr w:type="gramEnd"/>
      <w:r w:rsidRPr="00B93F37">
        <w:rPr>
          <w:rFonts w:ascii="Times New Roman" w:hAnsi="Times New Roman"/>
          <w:sz w:val="24"/>
          <w:szCs w:val="24"/>
        </w:rPr>
        <w:t xml:space="preserve"> this Article,  the  standards listed below, and all other regulations of the Saugus Zoning By-Law including  Articles 12, 12.5,12.5D and the Table of Use Regulations of the Saugus Zoning By-Law. Except that special permit powers and responsibilities of the Saugus Zoning Board of Appeals as it pertains to the Business Highway Sustainable Development (BHSD) Zoning District uses shall be the responsibility of the Planning Board.</w:t>
      </w:r>
      <w:r w:rsidRPr="00B93F37">
        <w:rPr>
          <w:rFonts w:ascii="Times New Roman" w:hAnsi="Times New Roman"/>
          <w:b/>
          <w:sz w:val="24"/>
          <w:szCs w:val="24"/>
        </w:rPr>
        <w:t xml:space="preserve"> </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Uses of the same general character as those found in this section may be permitted by the Planning Board as a Special Permit (SP 3) or the Board of Selectmen as a Special Permit (SP 2) after consultation with the Building Inspector.</w:t>
      </w:r>
    </w:p>
    <w:p w:rsidR="007335AD" w:rsidRPr="00B93F37" w:rsidRDefault="007335AD" w:rsidP="00B93F37">
      <w:pPr>
        <w:spacing w:after="0"/>
        <w:ind w:firstLine="720"/>
        <w:jc w:val="both"/>
        <w:rPr>
          <w:rFonts w:ascii="Times New Roman" w:hAnsi="Times New Roman"/>
          <w:b/>
          <w:sz w:val="24"/>
          <w:szCs w:val="24"/>
        </w:rPr>
      </w:pPr>
      <w:r w:rsidRPr="00B93F37">
        <w:rPr>
          <w:rFonts w:ascii="Times New Roman" w:hAnsi="Times New Roman"/>
          <w:b/>
          <w:sz w:val="24"/>
          <w:szCs w:val="24"/>
        </w:rPr>
        <w:t>1. Class One Special Permit Uses</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sz w:val="24"/>
          <w:szCs w:val="24"/>
        </w:rPr>
        <w:t>On lots with a minimum area of 40,000 square feet and a minimum width at the building line of 100 feet, the following uses are permitted as class one conditional uses:</w:t>
      </w:r>
    </w:p>
    <w:p w:rsidR="007335AD" w:rsidRPr="00B93F37" w:rsidRDefault="007335AD" w:rsidP="00B93F37">
      <w:pPr>
        <w:spacing w:after="0"/>
        <w:ind w:left="1440"/>
        <w:jc w:val="both"/>
        <w:rPr>
          <w:rFonts w:ascii="Times New Roman" w:hAnsi="Times New Roman"/>
          <w:sz w:val="24"/>
          <w:szCs w:val="24"/>
        </w:rPr>
      </w:pPr>
      <w:r w:rsidRPr="00B93F37">
        <w:rPr>
          <w:rFonts w:ascii="Times New Roman" w:hAnsi="Times New Roman"/>
          <w:b/>
          <w:sz w:val="24"/>
          <w:szCs w:val="24"/>
        </w:rPr>
        <w:t>a</w:t>
      </w:r>
      <w:r w:rsidRPr="00B93F37">
        <w:rPr>
          <w:rFonts w:ascii="Times New Roman" w:hAnsi="Times New Roman"/>
          <w:sz w:val="24"/>
          <w:szCs w:val="24"/>
        </w:rPr>
        <w:t xml:space="preserve">. Nail salon, tanning salon, health clubs, fitness studios, health and beauty spas, public baths, </w:t>
      </w:r>
      <w:proofErr w:type="gramStart"/>
      <w:r w:rsidRPr="00B93F37">
        <w:rPr>
          <w:rFonts w:ascii="Times New Roman" w:hAnsi="Times New Roman"/>
          <w:sz w:val="24"/>
          <w:szCs w:val="24"/>
        </w:rPr>
        <w:t>sauna</w:t>
      </w:r>
      <w:proofErr w:type="gramEnd"/>
      <w:r w:rsidRPr="00B93F37">
        <w:rPr>
          <w:rFonts w:ascii="Times New Roman" w:hAnsi="Times New Roman"/>
          <w:sz w:val="24"/>
          <w:szCs w:val="24"/>
        </w:rPr>
        <w:t xml:space="preserve"> baths personal fitness establishments. SP 2</w:t>
      </w:r>
    </w:p>
    <w:p w:rsidR="007335AD" w:rsidRPr="00B93F37" w:rsidRDefault="007335AD" w:rsidP="00B93F37">
      <w:pPr>
        <w:spacing w:after="0"/>
        <w:ind w:left="1440"/>
        <w:jc w:val="both"/>
        <w:rPr>
          <w:rFonts w:ascii="Times New Roman" w:hAnsi="Times New Roman"/>
          <w:sz w:val="24"/>
          <w:szCs w:val="24"/>
        </w:rPr>
      </w:pPr>
      <w:r w:rsidRPr="00B93F37">
        <w:rPr>
          <w:rFonts w:ascii="Times New Roman" w:hAnsi="Times New Roman"/>
          <w:b/>
          <w:sz w:val="24"/>
          <w:szCs w:val="24"/>
        </w:rPr>
        <w:t xml:space="preserve">b. </w:t>
      </w:r>
      <w:r w:rsidRPr="00B93F37">
        <w:rPr>
          <w:rFonts w:ascii="Times New Roman" w:hAnsi="Times New Roman"/>
          <w:sz w:val="24"/>
          <w:szCs w:val="24"/>
        </w:rPr>
        <w:t>Places of business for Massage Therapy, Bodywork and Movement Education as defined and regulated by the Saugus Board of Health. SP2</w:t>
      </w:r>
    </w:p>
    <w:p w:rsidR="007335AD" w:rsidRPr="00B93F37" w:rsidRDefault="007335AD" w:rsidP="00B93F37">
      <w:pPr>
        <w:spacing w:after="0"/>
        <w:ind w:left="1440"/>
        <w:jc w:val="both"/>
        <w:rPr>
          <w:rFonts w:ascii="Times New Roman" w:hAnsi="Times New Roman"/>
          <w:sz w:val="24"/>
          <w:szCs w:val="24"/>
        </w:rPr>
      </w:pPr>
      <w:r w:rsidRPr="00B93F37">
        <w:rPr>
          <w:rFonts w:ascii="Times New Roman" w:hAnsi="Times New Roman"/>
          <w:b/>
          <w:sz w:val="24"/>
          <w:szCs w:val="24"/>
        </w:rPr>
        <w:t>c</w:t>
      </w:r>
      <w:r w:rsidRPr="00B93F37">
        <w:rPr>
          <w:rFonts w:ascii="Times New Roman" w:hAnsi="Times New Roman"/>
          <w:sz w:val="24"/>
          <w:szCs w:val="24"/>
        </w:rPr>
        <w:t>. Uses with drive through facilities, including restaurants, drug stores, banks and financial institutions, and other uses listed in Sections 19.9c provided. SP2</w:t>
      </w:r>
    </w:p>
    <w:p w:rsidR="007335AD" w:rsidRPr="00B93F37" w:rsidRDefault="007335AD" w:rsidP="00B93F37">
      <w:pPr>
        <w:spacing w:after="0"/>
        <w:ind w:left="1440"/>
        <w:jc w:val="both"/>
        <w:rPr>
          <w:rFonts w:ascii="Times New Roman" w:hAnsi="Times New Roman"/>
          <w:sz w:val="24"/>
          <w:szCs w:val="24"/>
        </w:rPr>
      </w:pPr>
      <w:r w:rsidRPr="00B93F37">
        <w:rPr>
          <w:rFonts w:ascii="Times New Roman" w:hAnsi="Times New Roman"/>
          <w:sz w:val="24"/>
          <w:szCs w:val="24"/>
        </w:rPr>
        <w:lastRenderedPageBreak/>
        <w:t>The stacking lanes shall not interfere with parking spaces or the internal and external circulation of the site and drive through windows shall face the rear or side yard of the site. Drive through windows shall not face a public street.</w:t>
      </w:r>
    </w:p>
    <w:p w:rsidR="007335AD" w:rsidRPr="00B93F37" w:rsidRDefault="007335AD" w:rsidP="00B93F37">
      <w:pPr>
        <w:spacing w:after="0"/>
        <w:ind w:left="1440"/>
        <w:jc w:val="both"/>
        <w:rPr>
          <w:rFonts w:ascii="Times New Roman" w:hAnsi="Times New Roman"/>
          <w:sz w:val="24"/>
          <w:szCs w:val="24"/>
        </w:rPr>
      </w:pPr>
      <w:r w:rsidRPr="00B93F37">
        <w:rPr>
          <w:rFonts w:ascii="Times New Roman" w:hAnsi="Times New Roman"/>
          <w:sz w:val="24"/>
          <w:szCs w:val="24"/>
        </w:rPr>
        <w:t>Restaurants shall have a minimum of seven (7) staking spaces for queuing cars accessing the ordering window or speaker. If pick up/payment windows are provided separately, the queuing distance between windows and/or speaker(s) shall be a minimum of three (3) stacking spaces.</w:t>
      </w:r>
    </w:p>
    <w:p w:rsidR="007335AD" w:rsidRPr="00B93F37" w:rsidRDefault="007335AD" w:rsidP="00B93F37">
      <w:pPr>
        <w:spacing w:after="0"/>
        <w:ind w:left="1440"/>
        <w:jc w:val="both"/>
        <w:rPr>
          <w:rFonts w:ascii="Times New Roman" w:hAnsi="Times New Roman"/>
          <w:sz w:val="24"/>
          <w:szCs w:val="24"/>
        </w:rPr>
      </w:pPr>
      <w:r w:rsidRPr="00B93F37">
        <w:rPr>
          <w:rFonts w:ascii="Times New Roman" w:hAnsi="Times New Roman"/>
          <w:sz w:val="24"/>
          <w:szCs w:val="24"/>
        </w:rPr>
        <w:t>Banks, service, and retail establishments shall have a minimum of four (4) stacking spaces for queuing cars accessing a drive-through window or speaker. The use provides sufficient on-site stacking lanes to accommodate a minimum of six (6) automobiles leading to the first drive-through window, bank teller window, remote teller window, or drive through automatic teller machine on the site, and two (2) automobiles for each additional drive-through facility on the site.</w:t>
      </w:r>
    </w:p>
    <w:p w:rsidR="007335AD" w:rsidRPr="00B93F37" w:rsidRDefault="007335AD" w:rsidP="00B93F37">
      <w:pPr>
        <w:spacing w:after="0"/>
        <w:ind w:left="1440"/>
        <w:jc w:val="both"/>
        <w:rPr>
          <w:rFonts w:ascii="Times New Roman" w:hAnsi="Times New Roman"/>
          <w:sz w:val="24"/>
          <w:szCs w:val="24"/>
        </w:rPr>
      </w:pPr>
      <w:r w:rsidRPr="00B93F37">
        <w:rPr>
          <w:rFonts w:ascii="Times New Roman" w:hAnsi="Times New Roman"/>
          <w:b/>
          <w:sz w:val="24"/>
          <w:szCs w:val="24"/>
        </w:rPr>
        <w:t xml:space="preserve">d. </w:t>
      </w:r>
      <w:r w:rsidRPr="00B93F37">
        <w:rPr>
          <w:rFonts w:ascii="Times New Roman" w:hAnsi="Times New Roman"/>
          <w:sz w:val="24"/>
          <w:szCs w:val="24"/>
        </w:rPr>
        <w:t>Veterinarian's office or commercial kennel, pet care or pet sales provided. SP2</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b/>
          <w:sz w:val="24"/>
          <w:szCs w:val="24"/>
        </w:rPr>
        <w:t>1</w:t>
      </w:r>
      <w:r w:rsidRPr="00B93F37">
        <w:rPr>
          <w:rFonts w:ascii="Times New Roman" w:hAnsi="Times New Roman"/>
          <w:sz w:val="24"/>
          <w:szCs w:val="24"/>
        </w:rPr>
        <w:t>. Buildings are adequately soundproofed so that sounds generated within the building cannot be perceived at the lot boundary.</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b/>
          <w:sz w:val="24"/>
          <w:szCs w:val="24"/>
        </w:rPr>
        <w:t>2</w:t>
      </w:r>
      <w:r w:rsidRPr="00B93F37">
        <w:rPr>
          <w:rFonts w:ascii="Times New Roman" w:hAnsi="Times New Roman"/>
          <w:sz w:val="24"/>
          <w:szCs w:val="24"/>
        </w:rPr>
        <w:t>. No shelter, run, or structure that will contain animals at night is located within 100 feet of any property line or street line.</w:t>
      </w:r>
    </w:p>
    <w:p w:rsidR="007335AD" w:rsidRPr="00B93F37" w:rsidRDefault="007335AD" w:rsidP="00B93F37">
      <w:pPr>
        <w:spacing w:after="0"/>
        <w:ind w:left="1440"/>
        <w:jc w:val="both"/>
        <w:rPr>
          <w:rFonts w:ascii="Times New Roman" w:hAnsi="Times New Roman"/>
          <w:sz w:val="24"/>
          <w:szCs w:val="24"/>
        </w:rPr>
      </w:pPr>
      <w:r w:rsidRPr="00B93F37">
        <w:rPr>
          <w:rFonts w:ascii="Times New Roman" w:hAnsi="Times New Roman"/>
          <w:b/>
          <w:sz w:val="24"/>
          <w:szCs w:val="24"/>
        </w:rPr>
        <w:t xml:space="preserve">e. </w:t>
      </w:r>
      <w:r w:rsidRPr="00B93F37">
        <w:rPr>
          <w:rFonts w:ascii="Times New Roman" w:hAnsi="Times New Roman"/>
          <w:sz w:val="24"/>
          <w:szCs w:val="24"/>
        </w:rPr>
        <w:t>Repair shop SP2 - excluding repair of automobiles, other vehicles, and large equipment - provided:</w:t>
      </w:r>
    </w:p>
    <w:p w:rsidR="007335AD" w:rsidRPr="00B93F37" w:rsidRDefault="007335AD" w:rsidP="00B93F37">
      <w:pPr>
        <w:spacing w:after="0"/>
        <w:ind w:left="2160"/>
        <w:jc w:val="both"/>
        <w:rPr>
          <w:rFonts w:ascii="Times New Roman" w:hAnsi="Times New Roman"/>
          <w:b/>
          <w:sz w:val="24"/>
          <w:szCs w:val="24"/>
        </w:rPr>
      </w:pPr>
      <w:r w:rsidRPr="00B93F37">
        <w:rPr>
          <w:rFonts w:ascii="Times New Roman" w:hAnsi="Times New Roman"/>
          <w:b/>
          <w:sz w:val="24"/>
          <w:szCs w:val="24"/>
        </w:rPr>
        <w:t xml:space="preserve">1. </w:t>
      </w:r>
      <w:r w:rsidRPr="00B93F37">
        <w:rPr>
          <w:rFonts w:ascii="Times New Roman" w:hAnsi="Times New Roman"/>
          <w:sz w:val="24"/>
          <w:szCs w:val="24"/>
        </w:rPr>
        <w:t>All items must be repaired on the premises in an enclosed and roofed building.</w:t>
      </w:r>
    </w:p>
    <w:p w:rsidR="007335AD" w:rsidRPr="00B93F37" w:rsidRDefault="007335AD" w:rsidP="00B93F37">
      <w:pPr>
        <w:spacing w:after="0"/>
        <w:ind w:left="1440" w:firstLine="720"/>
        <w:jc w:val="both"/>
        <w:rPr>
          <w:rFonts w:ascii="Times New Roman" w:hAnsi="Times New Roman"/>
          <w:b/>
          <w:sz w:val="24"/>
          <w:szCs w:val="24"/>
        </w:rPr>
      </w:pPr>
      <w:r w:rsidRPr="00B93F37">
        <w:rPr>
          <w:rFonts w:ascii="Times New Roman" w:hAnsi="Times New Roman"/>
          <w:b/>
          <w:sz w:val="24"/>
          <w:szCs w:val="24"/>
        </w:rPr>
        <w:t>2</w:t>
      </w:r>
      <w:r w:rsidRPr="00B93F37">
        <w:rPr>
          <w:rFonts w:ascii="Times New Roman" w:hAnsi="Times New Roman"/>
          <w:sz w:val="24"/>
          <w:szCs w:val="24"/>
        </w:rPr>
        <w:t>. No outside storage is permitted.</w:t>
      </w:r>
    </w:p>
    <w:p w:rsidR="007335AD" w:rsidRPr="00B93F37" w:rsidRDefault="007335AD" w:rsidP="00B93F37">
      <w:pPr>
        <w:spacing w:after="0"/>
        <w:ind w:left="720" w:firstLine="720"/>
        <w:jc w:val="both"/>
        <w:rPr>
          <w:rFonts w:ascii="Times New Roman" w:hAnsi="Times New Roman"/>
          <w:sz w:val="24"/>
          <w:szCs w:val="24"/>
        </w:rPr>
      </w:pPr>
      <w:r w:rsidRPr="00B93F37">
        <w:rPr>
          <w:rFonts w:ascii="Times New Roman" w:hAnsi="Times New Roman"/>
          <w:b/>
          <w:sz w:val="24"/>
          <w:szCs w:val="24"/>
        </w:rPr>
        <w:t xml:space="preserve">f. </w:t>
      </w:r>
      <w:r w:rsidRPr="00B93F37">
        <w:rPr>
          <w:rFonts w:ascii="Times New Roman" w:hAnsi="Times New Roman"/>
          <w:sz w:val="24"/>
          <w:szCs w:val="24"/>
        </w:rPr>
        <w:t>Radio and/ or television studios – SP2</w:t>
      </w:r>
    </w:p>
    <w:p w:rsidR="007335AD" w:rsidRPr="00B93F37" w:rsidRDefault="007335AD" w:rsidP="00B93F37">
      <w:pPr>
        <w:spacing w:after="0"/>
        <w:ind w:left="720" w:firstLine="720"/>
        <w:jc w:val="both"/>
        <w:rPr>
          <w:rFonts w:ascii="Times New Roman" w:hAnsi="Times New Roman"/>
          <w:b/>
          <w:sz w:val="24"/>
          <w:szCs w:val="24"/>
        </w:rPr>
      </w:pPr>
      <w:r w:rsidRPr="00B93F37">
        <w:rPr>
          <w:rFonts w:ascii="Times New Roman" w:hAnsi="Times New Roman"/>
          <w:b/>
          <w:sz w:val="24"/>
          <w:szCs w:val="24"/>
        </w:rPr>
        <w:t xml:space="preserve">g. </w:t>
      </w:r>
      <w:r w:rsidRPr="00B93F37">
        <w:rPr>
          <w:rFonts w:ascii="Times New Roman" w:hAnsi="Times New Roman"/>
          <w:sz w:val="24"/>
          <w:szCs w:val="24"/>
        </w:rPr>
        <w:t>Funeral home or mortuary. SP2</w:t>
      </w: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 xml:space="preserve"> </w:t>
      </w: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2. Class Two Special Permit Uses</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On lots with a minimum area of 3 acres and a minimum width at the building line of two hundred (200) feet, the following uses are permitted as Class Two conditional uses:</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b/>
          <w:sz w:val="24"/>
          <w:szCs w:val="24"/>
        </w:rPr>
        <w:t>a.</w:t>
      </w:r>
      <w:r w:rsidRPr="00B93F37">
        <w:rPr>
          <w:rFonts w:ascii="Times New Roman" w:hAnsi="Times New Roman"/>
          <w:sz w:val="24"/>
          <w:szCs w:val="24"/>
        </w:rPr>
        <w:t xml:space="preserve"> Shopping center – SP3</w:t>
      </w:r>
    </w:p>
    <w:p w:rsidR="007335AD" w:rsidRPr="00B93F37" w:rsidRDefault="007335AD" w:rsidP="00B93F37">
      <w:pPr>
        <w:spacing w:after="0"/>
        <w:ind w:left="720"/>
        <w:jc w:val="both"/>
        <w:rPr>
          <w:rFonts w:ascii="Times New Roman" w:hAnsi="Times New Roman"/>
          <w:sz w:val="24"/>
          <w:szCs w:val="24"/>
        </w:rPr>
      </w:pPr>
      <w:r w:rsidRPr="007D7F75">
        <w:rPr>
          <w:rFonts w:ascii="Times New Roman" w:hAnsi="Times New Roman"/>
          <w:b/>
          <w:sz w:val="24"/>
          <w:szCs w:val="24"/>
        </w:rPr>
        <w:t>b.</w:t>
      </w:r>
      <w:r w:rsidRPr="00B93F37">
        <w:rPr>
          <w:rFonts w:ascii="Times New Roman" w:hAnsi="Times New Roman"/>
          <w:sz w:val="24"/>
          <w:szCs w:val="24"/>
        </w:rPr>
        <w:t xml:space="preserve"> Indoor theaters, bowling alleys, billiard rooms, skating rinks, sports facilities, health clubs, racquet sports other indoor amusement centers and other similar places of amusement, recreation, entertainment or sports provided: SP2</w:t>
      </w:r>
    </w:p>
    <w:p w:rsidR="007335AD" w:rsidRPr="00B93F37" w:rsidRDefault="007335AD" w:rsidP="00B93F37">
      <w:pPr>
        <w:spacing w:after="0"/>
        <w:ind w:left="1440"/>
        <w:jc w:val="both"/>
        <w:rPr>
          <w:rFonts w:ascii="Times New Roman" w:hAnsi="Times New Roman"/>
          <w:sz w:val="24"/>
          <w:szCs w:val="24"/>
        </w:rPr>
      </w:pPr>
      <w:r w:rsidRPr="00B93F37">
        <w:rPr>
          <w:rFonts w:ascii="Times New Roman" w:hAnsi="Times New Roman"/>
          <w:b/>
          <w:sz w:val="24"/>
          <w:szCs w:val="24"/>
        </w:rPr>
        <w:t>1</w:t>
      </w:r>
      <w:r w:rsidRPr="00B93F37">
        <w:rPr>
          <w:rFonts w:ascii="Times New Roman" w:hAnsi="Times New Roman"/>
          <w:sz w:val="24"/>
          <w:szCs w:val="24"/>
        </w:rPr>
        <w:t>. Pick-up and drop-off areas are provided with at least one (1) automobile waiting space per screen or amusement center, up to a maximum of 6 spaces.</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b/>
          <w:sz w:val="24"/>
          <w:szCs w:val="24"/>
        </w:rPr>
        <w:t xml:space="preserve">c. </w:t>
      </w:r>
      <w:r w:rsidRPr="00B93F37">
        <w:rPr>
          <w:rFonts w:ascii="Times New Roman" w:hAnsi="Times New Roman"/>
          <w:sz w:val="24"/>
          <w:szCs w:val="24"/>
        </w:rPr>
        <w:t>Outdoor amusement facilities such as golf courses, batting cages, miniature golf courses, golf driving ranges, amusement parks and similar uses, in accordance with the following:- SP2</w:t>
      </w:r>
    </w:p>
    <w:p w:rsidR="007335AD" w:rsidRPr="00B93F37" w:rsidRDefault="007335AD" w:rsidP="00B93F37">
      <w:pPr>
        <w:spacing w:after="0"/>
        <w:ind w:left="720" w:firstLine="720"/>
        <w:jc w:val="both"/>
        <w:rPr>
          <w:rFonts w:ascii="Times New Roman" w:hAnsi="Times New Roman"/>
          <w:sz w:val="24"/>
          <w:szCs w:val="24"/>
        </w:rPr>
      </w:pPr>
      <w:r w:rsidRPr="00B93F37">
        <w:rPr>
          <w:rFonts w:ascii="Times New Roman" w:hAnsi="Times New Roman"/>
          <w:b/>
          <w:sz w:val="24"/>
          <w:szCs w:val="24"/>
        </w:rPr>
        <w:t xml:space="preserve">1. </w:t>
      </w:r>
      <w:r w:rsidRPr="00B93F37">
        <w:rPr>
          <w:rFonts w:ascii="Times New Roman" w:hAnsi="Times New Roman"/>
          <w:sz w:val="24"/>
          <w:szCs w:val="24"/>
        </w:rPr>
        <w:t>Driving Ranges, provided:</w:t>
      </w:r>
    </w:p>
    <w:p w:rsidR="007335AD" w:rsidRPr="00B93F37" w:rsidRDefault="007335AD" w:rsidP="00B93F37">
      <w:pPr>
        <w:spacing w:after="0"/>
        <w:ind w:left="1440" w:firstLine="720"/>
        <w:jc w:val="both"/>
        <w:rPr>
          <w:rFonts w:ascii="Times New Roman" w:hAnsi="Times New Roman"/>
          <w:b/>
          <w:sz w:val="24"/>
          <w:szCs w:val="24"/>
        </w:rPr>
      </w:pPr>
      <w:r w:rsidRPr="00B93F37">
        <w:rPr>
          <w:rFonts w:ascii="Times New Roman" w:hAnsi="Times New Roman"/>
          <w:b/>
          <w:sz w:val="24"/>
          <w:szCs w:val="24"/>
        </w:rPr>
        <w:t>(</w:t>
      </w:r>
      <w:proofErr w:type="spellStart"/>
      <w:r w:rsidRPr="00B93F37">
        <w:rPr>
          <w:rFonts w:ascii="Times New Roman" w:hAnsi="Times New Roman"/>
          <w:b/>
          <w:sz w:val="24"/>
          <w:szCs w:val="24"/>
        </w:rPr>
        <w:t>i</w:t>
      </w:r>
      <w:proofErr w:type="spellEnd"/>
      <w:r w:rsidRPr="00B93F37">
        <w:rPr>
          <w:rFonts w:ascii="Times New Roman" w:hAnsi="Times New Roman"/>
          <w:b/>
          <w:sz w:val="24"/>
          <w:szCs w:val="24"/>
        </w:rPr>
        <w:t xml:space="preserve">) </w:t>
      </w:r>
      <w:r w:rsidRPr="00B93F37">
        <w:rPr>
          <w:rFonts w:ascii="Times New Roman" w:hAnsi="Times New Roman"/>
          <w:sz w:val="24"/>
          <w:szCs w:val="24"/>
        </w:rPr>
        <w:t>A minimum lot area of five (5) acres is provided.</w:t>
      </w:r>
    </w:p>
    <w:p w:rsidR="007335AD" w:rsidRPr="00B93F37" w:rsidRDefault="007335AD" w:rsidP="00B93F37">
      <w:pPr>
        <w:spacing w:after="0"/>
        <w:ind w:left="2160"/>
        <w:jc w:val="both"/>
        <w:rPr>
          <w:rFonts w:ascii="Times New Roman" w:hAnsi="Times New Roman"/>
          <w:sz w:val="24"/>
          <w:szCs w:val="24"/>
        </w:rPr>
      </w:pPr>
      <w:r w:rsidRPr="00B93F37">
        <w:rPr>
          <w:rFonts w:ascii="Times New Roman" w:hAnsi="Times New Roman"/>
          <w:b/>
          <w:sz w:val="24"/>
          <w:szCs w:val="24"/>
        </w:rPr>
        <w:t xml:space="preserve">(ii) </w:t>
      </w:r>
      <w:r w:rsidRPr="00B93F37">
        <w:rPr>
          <w:rFonts w:ascii="Times New Roman" w:hAnsi="Times New Roman"/>
          <w:sz w:val="24"/>
          <w:szCs w:val="24"/>
        </w:rPr>
        <w:t>Protective screens to stop stray golf balls from crossing property lines are installed, unless the Board of Commissioners/Supervisors/Borough Council determines that screens are unnecessary. Protective screens over six (6) feet in height are located at least 100 feet from the property line.</w:t>
      </w:r>
    </w:p>
    <w:p w:rsidR="007335AD" w:rsidRPr="00B93F37" w:rsidRDefault="007335AD" w:rsidP="00B93F37">
      <w:pPr>
        <w:spacing w:after="0"/>
        <w:ind w:left="2160"/>
        <w:jc w:val="both"/>
        <w:rPr>
          <w:rFonts w:ascii="Times New Roman" w:hAnsi="Times New Roman"/>
          <w:sz w:val="24"/>
          <w:szCs w:val="24"/>
        </w:rPr>
      </w:pPr>
      <w:r w:rsidRPr="00B93F37">
        <w:rPr>
          <w:rFonts w:ascii="Times New Roman" w:hAnsi="Times New Roman"/>
          <w:b/>
          <w:sz w:val="24"/>
          <w:szCs w:val="24"/>
        </w:rPr>
        <w:t>(iii</w:t>
      </w:r>
      <w:r w:rsidRPr="00B93F37">
        <w:rPr>
          <w:rFonts w:ascii="Times New Roman" w:hAnsi="Times New Roman"/>
          <w:sz w:val="24"/>
          <w:szCs w:val="24"/>
        </w:rPr>
        <w:t xml:space="preserve">) A fifty (50) foot wide landscaped buffer area is installed along all street ultimate right-of-way lines and along all property lines abutting a nonresidential use, and a one hundred (100) foot buffer is installed along all property lines abutting a residential use. </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b/>
          <w:sz w:val="24"/>
          <w:szCs w:val="24"/>
        </w:rPr>
        <w:t xml:space="preserve">d. </w:t>
      </w:r>
      <w:r w:rsidRPr="00B93F37">
        <w:rPr>
          <w:rFonts w:ascii="Times New Roman" w:hAnsi="Times New Roman"/>
          <w:sz w:val="24"/>
          <w:szCs w:val="24"/>
        </w:rPr>
        <w:t>Building supply center, lumber yard and contractor’s business, including masonry, carpentry, remodeling, electrical, house cleaning, plumbing, painting, roofing, landscaping contractor, wholesale establishment for the sale and distribution of supplies and general merchandise provided that: - SP2</w:t>
      </w:r>
    </w:p>
    <w:p w:rsidR="007335AD" w:rsidRPr="00B93F37" w:rsidRDefault="007335AD" w:rsidP="00B93F37">
      <w:pPr>
        <w:spacing w:after="0"/>
        <w:ind w:left="1440"/>
        <w:jc w:val="both"/>
        <w:rPr>
          <w:rFonts w:ascii="Times New Roman" w:hAnsi="Times New Roman"/>
          <w:sz w:val="24"/>
          <w:szCs w:val="24"/>
        </w:rPr>
      </w:pPr>
      <w:r w:rsidRPr="00B93F37">
        <w:rPr>
          <w:rFonts w:ascii="Times New Roman" w:hAnsi="Times New Roman"/>
          <w:b/>
          <w:sz w:val="24"/>
          <w:szCs w:val="24"/>
        </w:rPr>
        <w:lastRenderedPageBreak/>
        <w:t xml:space="preserve">1. </w:t>
      </w:r>
      <w:r w:rsidRPr="00B93F37">
        <w:rPr>
          <w:rFonts w:ascii="Times New Roman" w:hAnsi="Times New Roman"/>
          <w:sz w:val="24"/>
          <w:szCs w:val="24"/>
        </w:rPr>
        <w:t>Outdoor storage areas are limited to 50% of the total site area and are screened from public roads and residential properties.</w:t>
      </w:r>
    </w:p>
    <w:p w:rsidR="007335AD" w:rsidRPr="00B93F37" w:rsidRDefault="007335AD" w:rsidP="00B93F37">
      <w:pPr>
        <w:spacing w:after="0"/>
        <w:ind w:left="1440"/>
        <w:jc w:val="both"/>
        <w:rPr>
          <w:rFonts w:ascii="Times New Roman" w:hAnsi="Times New Roman"/>
          <w:sz w:val="24"/>
          <w:szCs w:val="24"/>
        </w:rPr>
      </w:pPr>
      <w:r w:rsidRPr="00B93F37">
        <w:rPr>
          <w:rFonts w:ascii="Times New Roman" w:hAnsi="Times New Roman"/>
          <w:b/>
          <w:sz w:val="24"/>
          <w:szCs w:val="24"/>
        </w:rPr>
        <w:t>2</w:t>
      </w:r>
      <w:r w:rsidRPr="00B93F37">
        <w:rPr>
          <w:rFonts w:ascii="Times New Roman" w:hAnsi="Times New Roman"/>
          <w:sz w:val="24"/>
          <w:szCs w:val="24"/>
        </w:rPr>
        <w:t>. All products stored outdoors are stored and displayed behind areas that are clearly defined for such purpose, such as completely enclosed fences, walls or other structures.</w:t>
      </w:r>
    </w:p>
    <w:p w:rsidR="007335AD" w:rsidRPr="00B93F37" w:rsidRDefault="007335AD" w:rsidP="00B93F37">
      <w:pPr>
        <w:spacing w:after="0"/>
        <w:ind w:left="1440"/>
        <w:jc w:val="both"/>
        <w:rPr>
          <w:rFonts w:ascii="Times New Roman" w:hAnsi="Times New Roman"/>
          <w:sz w:val="24"/>
          <w:szCs w:val="24"/>
        </w:rPr>
      </w:pPr>
      <w:r w:rsidRPr="007D7F75">
        <w:rPr>
          <w:rFonts w:ascii="Times New Roman" w:hAnsi="Times New Roman"/>
          <w:b/>
          <w:sz w:val="24"/>
          <w:szCs w:val="24"/>
        </w:rPr>
        <w:t>3.</w:t>
      </w:r>
      <w:r w:rsidRPr="00B93F37">
        <w:rPr>
          <w:rFonts w:ascii="Times New Roman" w:hAnsi="Times New Roman"/>
          <w:sz w:val="24"/>
          <w:szCs w:val="24"/>
        </w:rPr>
        <w:t xml:space="preserve"> The display of goods and merchandise is not located between the building and the street and meets the minimum required rear and side yard setbacks.</w:t>
      </w:r>
    </w:p>
    <w:p w:rsidR="007335AD" w:rsidRPr="00B93F37" w:rsidRDefault="007335AD" w:rsidP="00B93F37">
      <w:pPr>
        <w:spacing w:after="0"/>
        <w:ind w:left="1440"/>
        <w:jc w:val="both"/>
        <w:rPr>
          <w:rFonts w:ascii="Times New Roman" w:hAnsi="Times New Roman"/>
          <w:sz w:val="24"/>
          <w:szCs w:val="24"/>
        </w:rPr>
      </w:pPr>
      <w:r w:rsidRPr="00B93F37">
        <w:rPr>
          <w:rFonts w:ascii="Times New Roman" w:hAnsi="Times New Roman"/>
          <w:b/>
          <w:sz w:val="24"/>
          <w:szCs w:val="24"/>
        </w:rPr>
        <w:t>4</w:t>
      </w:r>
      <w:r w:rsidRPr="00B93F37">
        <w:rPr>
          <w:rFonts w:ascii="Times New Roman" w:hAnsi="Times New Roman"/>
          <w:sz w:val="24"/>
          <w:szCs w:val="24"/>
        </w:rPr>
        <w:t>. Such uses have a defined pick-up area that does not interfere with the flow of internal traffic or required parking areas.</w:t>
      </w:r>
    </w:p>
    <w:p w:rsidR="007335AD" w:rsidRPr="00B93F37" w:rsidRDefault="007335AD" w:rsidP="00B93F37">
      <w:pPr>
        <w:spacing w:after="0"/>
        <w:ind w:left="1440"/>
        <w:jc w:val="both"/>
        <w:rPr>
          <w:rFonts w:ascii="Times New Roman" w:hAnsi="Times New Roman"/>
          <w:sz w:val="24"/>
          <w:szCs w:val="24"/>
        </w:rPr>
      </w:pPr>
      <w:r w:rsidRPr="00B93F37">
        <w:rPr>
          <w:rFonts w:ascii="Times New Roman" w:hAnsi="Times New Roman"/>
          <w:b/>
          <w:sz w:val="24"/>
          <w:szCs w:val="24"/>
        </w:rPr>
        <w:t>5.</w:t>
      </w:r>
      <w:r w:rsidRPr="00B93F37">
        <w:rPr>
          <w:rFonts w:ascii="Times New Roman" w:hAnsi="Times New Roman"/>
          <w:sz w:val="24"/>
          <w:szCs w:val="24"/>
        </w:rPr>
        <w:t xml:space="preserve"> Commercial vehicles and outdoor storage areas are at least sixty (60) feet from residential property lines and street ultimate right-of-way lines.</w:t>
      </w:r>
    </w:p>
    <w:p w:rsidR="007335AD" w:rsidRPr="00B93F37" w:rsidRDefault="007335AD" w:rsidP="00B93F37">
      <w:pPr>
        <w:spacing w:after="0"/>
        <w:ind w:left="720" w:firstLine="720"/>
        <w:jc w:val="both"/>
        <w:rPr>
          <w:rFonts w:ascii="Times New Roman" w:hAnsi="Times New Roman"/>
          <w:sz w:val="24"/>
          <w:szCs w:val="24"/>
        </w:rPr>
      </w:pPr>
      <w:r w:rsidRPr="00B93F37">
        <w:rPr>
          <w:rFonts w:ascii="Times New Roman" w:hAnsi="Times New Roman"/>
          <w:b/>
          <w:sz w:val="24"/>
          <w:szCs w:val="24"/>
        </w:rPr>
        <w:t xml:space="preserve">6. </w:t>
      </w:r>
      <w:r w:rsidRPr="00B93F37">
        <w:rPr>
          <w:rFonts w:ascii="Times New Roman" w:hAnsi="Times New Roman"/>
          <w:sz w:val="24"/>
          <w:szCs w:val="24"/>
        </w:rPr>
        <w:t>A ten (10) foot wide landscaped buffer area is provided along all property lines.</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b/>
          <w:sz w:val="24"/>
          <w:szCs w:val="24"/>
        </w:rPr>
        <w:t>e</w:t>
      </w:r>
      <w:r w:rsidRPr="00B93F37">
        <w:rPr>
          <w:rFonts w:ascii="Times New Roman" w:hAnsi="Times New Roman"/>
          <w:sz w:val="24"/>
          <w:szCs w:val="24"/>
        </w:rPr>
        <w:t>. Nursery and Truck gardens, stands for wholesale and retail sales, garden center, or greenhouse provided: - SP2</w:t>
      </w:r>
    </w:p>
    <w:p w:rsidR="007335AD" w:rsidRPr="00B93F37" w:rsidRDefault="007335AD" w:rsidP="00B93F37">
      <w:pPr>
        <w:spacing w:after="0"/>
        <w:ind w:left="720" w:firstLine="720"/>
        <w:jc w:val="both"/>
        <w:rPr>
          <w:rFonts w:ascii="Times New Roman" w:hAnsi="Times New Roman"/>
          <w:sz w:val="24"/>
          <w:szCs w:val="24"/>
        </w:rPr>
      </w:pPr>
      <w:r w:rsidRPr="00B93F37">
        <w:rPr>
          <w:rFonts w:ascii="Times New Roman" w:hAnsi="Times New Roman"/>
          <w:b/>
          <w:sz w:val="24"/>
          <w:szCs w:val="24"/>
        </w:rPr>
        <w:t xml:space="preserve">1. </w:t>
      </w:r>
      <w:r w:rsidRPr="00B93F37">
        <w:rPr>
          <w:rFonts w:ascii="Times New Roman" w:hAnsi="Times New Roman"/>
          <w:sz w:val="24"/>
          <w:szCs w:val="24"/>
        </w:rPr>
        <w:t>Outdoor storage is limited to 75% of the total site area.</w:t>
      </w:r>
    </w:p>
    <w:p w:rsidR="00B93F37" w:rsidRDefault="007335AD" w:rsidP="00B93F37">
      <w:pPr>
        <w:spacing w:after="0"/>
        <w:ind w:left="720" w:firstLine="720"/>
        <w:jc w:val="both"/>
        <w:rPr>
          <w:rFonts w:ascii="Times New Roman" w:hAnsi="Times New Roman"/>
          <w:sz w:val="24"/>
          <w:szCs w:val="24"/>
        </w:rPr>
      </w:pPr>
      <w:r w:rsidRPr="00B93F37">
        <w:rPr>
          <w:rFonts w:ascii="Times New Roman" w:hAnsi="Times New Roman"/>
          <w:b/>
          <w:sz w:val="24"/>
          <w:szCs w:val="24"/>
        </w:rPr>
        <w:t>2.</w:t>
      </w:r>
      <w:r w:rsidRPr="00B93F37">
        <w:rPr>
          <w:rFonts w:ascii="Times New Roman" w:hAnsi="Times New Roman"/>
          <w:sz w:val="24"/>
          <w:szCs w:val="24"/>
        </w:rPr>
        <w:t xml:space="preserve"> Materials to be sold outdoors include; patio Block/Stone, wall/stone, </w:t>
      </w:r>
      <w:r w:rsidRPr="00B93F37">
        <w:rPr>
          <w:rFonts w:ascii="Times New Roman" w:hAnsi="Times New Roman"/>
          <w:sz w:val="24"/>
          <w:szCs w:val="24"/>
        </w:rPr>
        <w:tab/>
        <w:t xml:space="preserve">flag/Stone, marble chips, mulch, peat moss, cow manure, top soil, block &amp; board, </w:t>
      </w:r>
      <w:r w:rsidRPr="00B93F37">
        <w:rPr>
          <w:rFonts w:ascii="Times New Roman" w:hAnsi="Times New Roman"/>
          <w:sz w:val="24"/>
          <w:szCs w:val="24"/>
        </w:rPr>
        <w:tab/>
        <w:t xml:space="preserve">treated and untreated lumber, nursery stock, trees, plants, hanging plants, </w:t>
      </w:r>
      <w:r w:rsidRPr="00B93F37">
        <w:rPr>
          <w:rFonts w:ascii="Times New Roman" w:hAnsi="Times New Roman"/>
          <w:sz w:val="24"/>
          <w:szCs w:val="24"/>
        </w:rPr>
        <w:tab/>
        <w:t xml:space="preserve">ponds, </w:t>
      </w:r>
      <w:r w:rsidR="00B93F37">
        <w:rPr>
          <w:rFonts w:ascii="Times New Roman" w:hAnsi="Times New Roman"/>
          <w:sz w:val="24"/>
          <w:szCs w:val="24"/>
        </w:rPr>
        <w:t xml:space="preserve">     </w:t>
      </w:r>
    </w:p>
    <w:p w:rsidR="007335AD" w:rsidRPr="00B93F37" w:rsidRDefault="007335AD" w:rsidP="00B93F37">
      <w:pPr>
        <w:spacing w:after="0"/>
        <w:ind w:left="720" w:firstLine="720"/>
        <w:jc w:val="both"/>
        <w:rPr>
          <w:rFonts w:ascii="Times New Roman" w:hAnsi="Times New Roman"/>
          <w:sz w:val="24"/>
          <w:szCs w:val="24"/>
        </w:rPr>
      </w:pPr>
      <w:proofErr w:type="gramStart"/>
      <w:r w:rsidRPr="00B93F37">
        <w:rPr>
          <w:rFonts w:ascii="Times New Roman" w:hAnsi="Times New Roman"/>
          <w:sz w:val="24"/>
          <w:szCs w:val="24"/>
        </w:rPr>
        <w:t>pond</w:t>
      </w:r>
      <w:proofErr w:type="gramEnd"/>
      <w:r w:rsidRPr="00B93F37">
        <w:rPr>
          <w:rFonts w:ascii="Times New Roman" w:hAnsi="Times New Roman"/>
          <w:sz w:val="24"/>
          <w:szCs w:val="24"/>
        </w:rPr>
        <w:t xml:space="preserve"> accessories, other similar products.</w:t>
      </w:r>
    </w:p>
    <w:p w:rsidR="007335AD" w:rsidRPr="00B93F37" w:rsidRDefault="007335AD" w:rsidP="00B93F37">
      <w:pPr>
        <w:spacing w:after="0"/>
        <w:ind w:left="1440"/>
        <w:jc w:val="both"/>
        <w:rPr>
          <w:rFonts w:ascii="Times New Roman" w:hAnsi="Times New Roman"/>
          <w:sz w:val="24"/>
          <w:szCs w:val="24"/>
        </w:rPr>
      </w:pPr>
      <w:r w:rsidRPr="00B93F37">
        <w:rPr>
          <w:rFonts w:ascii="Times New Roman" w:hAnsi="Times New Roman"/>
          <w:b/>
          <w:sz w:val="24"/>
          <w:szCs w:val="24"/>
        </w:rPr>
        <w:t>3.</w:t>
      </w:r>
      <w:r w:rsidRPr="00B93F37">
        <w:rPr>
          <w:rFonts w:ascii="Times New Roman" w:hAnsi="Times New Roman"/>
          <w:sz w:val="24"/>
          <w:szCs w:val="24"/>
        </w:rPr>
        <w:t xml:space="preserve"> No storage or displaying for sale of any chemical, fertilizers or other material potentially hazardous when exposed to the </w:t>
      </w:r>
      <w:proofErr w:type="gramStart"/>
      <w:r w:rsidRPr="00B93F37">
        <w:rPr>
          <w:rFonts w:ascii="Times New Roman" w:hAnsi="Times New Roman"/>
          <w:sz w:val="24"/>
          <w:szCs w:val="24"/>
        </w:rPr>
        <w:t>elements  out</w:t>
      </w:r>
      <w:proofErr w:type="gramEnd"/>
      <w:r w:rsidRPr="00B93F37">
        <w:rPr>
          <w:rFonts w:ascii="Times New Roman" w:hAnsi="Times New Roman"/>
          <w:sz w:val="24"/>
          <w:szCs w:val="24"/>
        </w:rPr>
        <w:t xml:space="preserve"> of a building/ structure.</w:t>
      </w:r>
    </w:p>
    <w:p w:rsidR="007335AD" w:rsidRPr="00B93F37" w:rsidRDefault="007335AD" w:rsidP="00B93F37">
      <w:pPr>
        <w:spacing w:after="0"/>
        <w:ind w:left="1440"/>
        <w:jc w:val="both"/>
        <w:rPr>
          <w:rFonts w:ascii="Times New Roman" w:hAnsi="Times New Roman"/>
          <w:sz w:val="24"/>
          <w:szCs w:val="24"/>
        </w:rPr>
      </w:pPr>
      <w:r w:rsidRPr="00B93F37">
        <w:rPr>
          <w:rFonts w:ascii="Times New Roman" w:hAnsi="Times New Roman"/>
          <w:b/>
          <w:sz w:val="24"/>
          <w:szCs w:val="24"/>
        </w:rPr>
        <w:t>4</w:t>
      </w:r>
      <w:r w:rsidRPr="00B93F37">
        <w:rPr>
          <w:rFonts w:ascii="Times New Roman" w:hAnsi="Times New Roman"/>
          <w:sz w:val="24"/>
          <w:szCs w:val="24"/>
        </w:rPr>
        <w:t>. All non-plant materials are stored and displayed behind areas that are clearly defined for such purpose, and are screened from public roads and residential properties.</w:t>
      </w:r>
    </w:p>
    <w:p w:rsidR="007335AD" w:rsidRPr="00B93F37" w:rsidRDefault="007335AD" w:rsidP="00B93F37">
      <w:pPr>
        <w:spacing w:after="0"/>
        <w:ind w:left="1440"/>
        <w:jc w:val="both"/>
        <w:rPr>
          <w:rFonts w:ascii="Times New Roman" w:hAnsi="Times New Roman"/>
          <w:sz w:val="24"/>
          <w:szCs w:val="24"/>
        </w:rPr>
      </w:pPr>
      <w:r w:rsidRPr="00B93F37">
        <w:rPr>
          <w:rFonts w:ascii="Times New Roman" w:hAnsi="Times New Roman"/>
          <w:b/>
          <w:sz w:val="24"/>
          <w:szCs w:val="24"/>
        </w:rPr>
        <w:t>5</w:t>
      </w:r>
      <w:r w:rsidRPr="00B93F37">
        <w:rPr>
          <w:rFonts w:ascii="Times New Roman" w:hAnsi="Times New Roman"/>
          <w:sz w:val="24"/>
          <w:szCs w:val="24"/>
        </w:rPr>
        <w:t>. Such uses have a defined pick-up area that does not interfere with the flow of internal traffic or required parking areas.</w:t>
      </w:r>
    </w:p>
    <w:p w:rsidR="007335AD" w:rsidRPr="00B93F37" w:rsidRDefault="007335AD" w:rsidP="00B93F37">
      <w:pPr>
        <w:spacing w:after="0"/>
        <w:ind w:left="1440"/>
        <w:jc w:val="both"/>
        <w:rPr>
          <w:rFonts w:ascii="Times New Roman" w:hAnsi="Times New Roman"/>
          <w:sz w:val="24"/>
          <w:szCs w:val="24"/>
        </w:rPr>
      </w:pPr>
      <w:r w:rsidRPr="00B93F37">
        <w:rPr>
          <w:rFonts w:ascii="Times New Roman" w:hAnsi="Times New Roman"/>
          <w:b/>
          <w:sz w:val="24"/>
          <w:szCs w:val="24"/>
        </w:rPr>
        <w:t xml:space="preserve">6. </w:t>
      </w:r>
      <w:r w:rsidRPr="00B93F37">
        <w:rPr>
          <w:rFonts w:ascii="Times New Roman" w:hAnsi="Times New Roman"/>
          <w:sz w:val="24"/>
          <w:szCs w:val="24"/>
        </w:rPr>
        <w:t>Commercial vehicles and outdoor storage areas are at least sixty (60) feet from residential property lines and street ultimate right-of-way lines.</w:t>
      </w: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3. Class Three Conditional Uses</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The following Light Industrial Uses shall be allowed only by Special Permit:</w:t>
      </w:r>
    </w:p>
    <w:p w:rsidR="007335AD" w:rsidRPr="00B93F37" w:rsidRDefault="007335AD" w:rsidP="00B93F37">
      <w:pPr>
        <w:spacing w:after="0"/>
        <w:ind w:left="720"/>
        <w:jc w:val="both"/>
        <w:rPr>
          <w:rFonts w:ascii="Times New Roman" w:hAnsi="Times New Roman"/>
          <w:sz w:val="24"/>
          <w:szCs w:val="24"/>
        </w:rPr>
      </w:pPr>
      <w:proofErr w:type="gramStart"/>
      <w:r w:rsidRPr="00B93F37">
        <w:rPr>
          <w:rFonts w:ascii="Times New Roman" w:hAnsi="Times New Roman"/>
          <w:b/>
          <w:sz w:val="24"/>
          <w:szCs w:val="24"/>
        </w:rPr>
        <w:t>a</w:t>
      </w:r>
      <w:proofErr w:type="gramEnd"/>
      <w:r w:rsidRPr="00B93F37">
        <w:rPr>
          <w:rFonts w:ascii="Times New Roman" w:hAnsi="Times New Roman"/>
          <w:sz w:val="24"/>
          <w:szCs w:val="24"/>
        </w:rPr>
        <w:t>. light manufacturing employing electricity and/or other unobjectionable motive power, using hand labor and/or unobjectionable machinery or process.- SP2</w:t>
      </w:r>
    </w:p>
    <w:p w:rsidR="007335AD" w:rsidRPr="00B93F37" w:rsidRDefault="007335AD" w:rsidP="00B93F37">
      <w:pPr>
        <w:spacing w:after="0"/>
        <w:ind w:left="720"/>
        <w:jc w:val="both"/>
        <w:rPr>
          <w:rFonts w:ascii="Times New Roman" w:hAnsi="Times New Roman"/>
          <w:sz w:val="24"/>
          <w:szCs w:val="24"/>
        </w:rPr>
      </w:pPr>
      <w:proofErr w:type="gramStart"/>
      <w:r w:rsidRPr="00B93F37">
        <w:rPr>
          <w:rFonts w:ascii="Times New Roman" w:hAnsi="Times New Roman"/>
          <w:b/>
          <w:sz w:val="24"/>
          <w:szCs w:val="24"/>
        </w:rPr>
        <w:t>b</w:t>
      </w:r>
      <w:proofErr w:type="gramEnd"/>
      <w:r w:rsidRPr="00B93F37">
        <w:rPr>
          <w:rFonts w:ascii="Times New Roman" w:hAnsi="Times New Roman"/>
          <w:b/>
          <w:sz w:val="24"/>
          <w:szCs w:val="24"/>
        </w:rPr>
        <w:t xml:space="preserve">. </w:t>
      </w:r>
      <w:r w:rsidRPr="00B93F37">
        <w:rPr>
          <w:rFonts w:ascii="Times New Roman" w:hAnsi="Times New Roman"/>
          <w:sz w:val="24"/>
          <w:szCs w:val="24"/>
        </w:rPr>
        <w:t>plant for the manufacture of electrical or electronic devices, appliances, apparatus or supplies. - SP2</w:t>
      </w:r>
    </w:p>
    <w:p w:rsidR="007335AD" w:rsidRPr="00B93F37" w:rsidRDefault="007335AD" w:rsidP="00B93F37">
      <w:pPr>
        <w:spacing w:after="0"/>
        <w:ind w:left="720"/>
        <w:jc w:val="both"/>
        <w:rPr>
          <w:rFonts w:ascii="Times New Roman" w:hAnsi="Times New Roman"/>
          <w:sz w:val="24"/>
          <w:szCs w:val="24"/>
        </w:rPr>
      </w:pPr>
      <w:proofErr w:type="gramStart"/>
      <w:r w:rsidRPr="00B93F37">
        <w:rPr>
          <w:rFonts w:ascii="Times New Roman" w:hAnsi="Times New Roman"/>
          <w:b/>
          <w:sz w:val="24"/>
          <w:szCs w:val="24"/>
        </w:rPr>
        <w:t>c</w:t>
      </w:r>
      <w:proofErr w:type="gramEnd"/>
      <w:r w:rsidRPr="00B93F37">
        <w:rPr>
          <w:rFonts w:ascii="Times New Roman" w:hAnsi="Times New Roman"/>
          <w:sz w:val="24"/>
          <w:szCs w:val="24"/>
        </w:rPr>
        <w:t>. plant for the manufacturing of medical, dental, drafting supplies, optical goods or other precision instruments,; accessory manufacturing uses of light manufacturing nature incidental to a permitted use, and where the product is customarily sold on premises directly to the customer. - SP2</w:t>
      </w:r>
    </w:p>
    <w:p w:rsidR="007335AD" w:rsidRPr="00B93F37" w:rsidRDefault="007335AD" w:rsidP="00B93F37">
      <w:pPr>
        <w:spacing w:after="0"/>
        <w:ind w:left="720"/>
        <w:jc w:val="both"/>
        <w:rPr>
          <w:rFonts w:ascii="Times New Roman" w:hAnsi="Times New Roman"/>
          <w:sz w:val="24"/>
          <w:szCs w:val="24"/>
        </w:rPr>
      </w:pPr>
      <w:proofErr w:type="gramStart"/>
      <w:r w:rsidRPr="00B93F37">
        <w:rPr>
          <w:rFonts w:ascii="Times New Roman" w:hAnsi="Times New Roman"/>
          <w:b/>
          <w:sz w:val="24"/>
          <w:szCs w:val="24"/>
        </w:rPr>
        <w:t>d</w:t>
      </w:r>
      <w:proofErr w:type="gramEnd"/>
      <w:r w:rsidRPr="00B93F37">
        <w:rPr>
          <w:rFonts w:ascii="Times New Roman" w:hAnsi="Times New Roman"/>
          <w:sz w:val="24"/>
          <w:szCs w:val="24"/>
        </w:rPr>
        <w:t>. general and scientific research and development and related production activity, and  accessory uses. -  SP2</w:t>
      </w:r>
    </w:p>
    <w:p w:rsidR="007335AD" w:rsidRPr="00B93F37" w:rsidRDefault="007335AD" w:rsidP="00B93F37">
      <w:pPr>
        <w:spacing w:after="0"/>
        <w:ind w:left="720"/>
        <w:jc w:val="both"/>
        <w:rPr>
          <w:rFonts w:ascii="Times New Roman" w:hAnsi="Times New Roman"/>
          <w:sz w:val="24"/>
          <w:szCs w:val="24"/>
        </w:rPr>
      </w:pPr>
      <w:proofErr w:type="gramStart"/>
      <w:r w:rsidRPr="00B93F37">
        <w:rPr>
          <w:rFonts w:ascii="Times New Roman" w:hAnsi="Times New Roman"/>
          <w:b/>
          <w:sz w:val="24"/>
          <w:szCs w:val="24"/>
        </w:rPr>
        <w:t>e</w:t>
      </w:r>
      <w:proofErr w:type="gramEnd"/>
      <w:r w:rsidRPr="00B93F37">
        <w:rPr>
          <w:rFonts w:ascii="Times New Roman" w:hAnsi="Times New Roman"/>
          <w:b/>
          <w:sz w:val="24"/>
          <w:szCs w:val="24"/>
        </w:rPr>
        <w:t xml:space="preserve"> .</w:t>
      </w:r>
      <w:r w:rsidRPr="00B93F37">
        <w:rPr>
          <w:rFonts w:ascii="Times New Roman" w:hAnsi="Times New Roman"/>
          <w:sz w:val="24"/>
          <w:szCs w:val="24"/>
        </w:rPr>
        <w:t>removal of earth material other than for Residential Development purposes. - SP2</w:t>
      </w:r>
    </w:p>
    <w:p w:rsidR="007335AD" w:rsidRPr="00B93F37" w:rsidRDefault="007335AD" w:rsidP="00B93F37">
      <w:pPr>
        <w:spacing w:after="0"/>
        <w:ind w:left="720"/>
        <w:jc w:val="both"/>
        <w:rPr>
          <w:rFonts w:ascii="Times New Roman" w:hAnsi="Times New Roman"/>
          <w:sz w:val="24"/>
          <w:szCs w:val="24"/>
        </w:rPr>
      </w:pPr>
      <w:proofErr w:type="gramStart"/>
      <w:r w:rsidRPr="00B93F37">
        <w:rPr>
          <w:rFonts w:ascii="Times New Roman" w:hAnsi="Times New Roman"/>
          <w:b/>
          <w:sz w:val="24"/>
          <w:szCs w:val="24"/>
        </w:rPr>
        <w:t>f</w:t>
      </w:r>
      <w:proofErr w:type="gramEnd"/>
      <w:r w:rsidRPr="00B93F37">
        <w:rPr>
          <w:rFonts w:ascii="Times New Roman" w:hAnsi="Times New Roman"/>
          <w:b/>
          <w:sz w:val="24"/>
          <w:szCs w:val="24"/>
        </w:rPr>
        <w:t xml:space="preserve">. </w:t>
      </w:r>
      <w:r w:rsidRPr="00B93F37">
        <w:rPr>
          <w:rFonts w:ascii="Times New Roman" w:hAnsi="Times New Roman"/>
          <w:sz w:val="24"/>
          <w:szCs w:val="24"/>
        </w:rPr>
        <w:t>wireless communications services -  S2. In accordance with Article 14 of the Saugus Zoning By-Law wireless communications serves shall be allowed.</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b/>
          <w:sz w:val="24"/>
          <w:szCs w:val="24"/>
        </w:rPr>
        <w:t>4. Accessory uses</w:t>
      </w:r>
      <w:r w:rsidRPr="00B93F37">
        <w:rPr>
          <w:rFonts w:ascii="Times New Roman" w:hAnsi="Times New Roman"/>
          <w:sz w:val="24"/>
          <w:szCs w:val="24"/>
        </w:rPr>
        <w:t>.</w:t>
      </w:r>
    </w:p>
    <w:p w:rsidR="007335AD" w:rsidRPr="00B93F37" w:rsidRDefault="007335AD" w:rsidP="00B93F37">
      <w:pPr>
        <w:spacing w:after="0"/>
        <w:ind w:firstLine="720"/>
        <w:jc w:val="both"/>
        <w:rPr>
          <w:rFonts w:ascii="Times New Roman" w:hAnsi="Times New Roman"/>
          <w:sz w:val="24"/>
          <w:szCs w:val="24"/>
        </w:rPr>
      </w:pPr>
      <w:r w:rsidRPr="001A39F8">
        <w:rPr>
          <w:rFonts w:ascii="Times New Roman" w:hAnsi="Times New Roman"/>
          <w:b/>
          <w:sz w:val="24"/>
          <w:szCs w:val="24"/>
        </w:rPr>
        <w:t>a.</w:t>
      </w:r>
      <w:r w:rsidRPr="00B93F37">
        <w:rPr>
          <w:rFonts w:ascii="Times New Roman" w:hAnsi="Times New Roman"/>
          <w:b/>
          <w:sz w:val="24"/>
          <w:szCs w:val="24"/>
        </w:rPr>
        <w:t xml:space="preserve"> </w:t>
      </w:r>
      <w:r w:rsidRPr="00B93F37">
        <w:rPr>
          <w:rFonts w:ascii="Times New Roman" w:hAnsi="Times New Roman"/>
          <w:sz w:val="24"/>
          <w:szCs w:val="24"/>
        </w:rPr>
        <w:t>Accessory uses allowed.</w:t>
      </w:r>
      <w:r w:rsidRPr="00B93F37">
        <w:rPr>
          <w:rFonts w:ascii="Times New Roman" w:hAnsi="Times New Roman"/>
          <w:b/>
          <w:sz w:val="24"/>
          <w:szCs w:val="24"/>
        </w:rPr>
        <w:t xml:space="preserve"> </w:t>
      </w:r>
      <w:r w:rsidRPr="00B93F37">
        <w:rPr>
          <w:rFonts w:ascii="Times New Roman" w:hAnsi="Times New Roman"/>
          <w:sz w:val="24"/>
          <w:szCs w:val="24"/>
        </w:rPr>
        <w:t xml:space="preserve">Accessory uses to a principal use (s), on the same lot with and customarily incidental to the use(s) permitted and utilized, including structured and surface parking lots.  Accessory uses shall meet all the requirements for permitted </w:t>
      </w:r>
      <w:proofErr w:type="gramStart"/>
      <w:r w:rsidRPr="00B93F37">
        <w:rPr>
          <w:rFonts w:ascii="Times New Roman" w:hAnsi="Times New Roman"/>
          <w:sz w:val="24"/>
          <w:szCs w:val="24"/>
        </w:rPr>
        <w:t>uses .</w:t>
      </w:r>
      <w:proofErr w:type="gramEnd"/>
      <w:r w:rsidRPr="00B93F37">
        <w:rPr>
          <w:rFonts w:ascii="Times New Roman" w:hAnsi="Times New Roman"/>
          <w:sz w:val="24"/>
          <w:szCs w:val="24"/>
        </w:rPr>
        <w:t xml:space="preserve"> In addition the following accessory uses are allowed:</w:t>
      </w:r>
    </w:p>
    <w:p w:rsidR="007335AD" w:rsidRPr="00B93F37" w:rsidRDefault="007335AD" w:rsidP="00B93F37">
      <w:pPr>
        <w:spacing w:after="0"/>
        <w:ind w:firstLine="720"/>
        <w:jc w:val="both"/>
        <w:rPr>
          <w:rFonts w:ascii="Times New Roman" w:hAnsi="Times New Roman"/>
          <w:sz w:val="24"/>
          <w:szCs w:val="24"/>
        </w:rPr>
      </w:pPr>
      <w:r w:rsidRPr="00B93F37">
        <w:rPr>
          <w:rFonts w:ascii="Times New Roman" w:hAnsi="Times New Roman"/>
          <w:sz w:val="24"/>
          <w:szCs w:val="24"/>
        </w:rPr>
        <w:tab/>
      </w:r>
      <w:r w:rsidRPr="001A39F8">
        <w:rPr>
          <w:rFonts w:ascii="Times New Roman" w:hAnsi="Times New Roman"/>
          <w:b/>
          <w:sz w:val="24"/>
          <w:szCs w:val="24"/>
        </w:rPr>
        <w:t>1.</w:t>
      </w:r>
      <w:r w:rsidRPr="00B93F37">
        <w:rPr>
          <w:rFonts w:ascii="Times New Roman" w:hAnsi="Times New Roman"/>
          <w:sz w:val="24"/>
          <w:szCs w:val="24"/>
        </w:rPr>
        <w:t xml:space="preserve">  Swimming pools</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sz w:val="24"/>
          <w:szCs w:val="24"/>
        </w:rPr>
        <w:tab/>
      </w:r>
      <w:r w:rsidRPr="001A39F8">
        <w:rPr>
          <w:rFonts w:ascii="Times New Roman" w:hAnsi="Times New Roman"/>
          <w:b/>
          <w:sz w:val="24"/>
          <w:szCs w:val="24"/>
        </w:rPr>
        <w:t>2.</w:t>
      </w:r>
      <w:r w:rsidR="001A39F8">
        <w:rPr>
          <w:rFonts w:ascii="Times New Roman" w:hAnsi="Times New Roman"/>
          <w:sz w:val="24"/>
          <w:szCs w:val="24"/>
        </w:rPr>
        <w:t xml:space="preserve"> </w:t>
      </w:r>
      <w:r w:rsidRPr="00B93F37">
        <w:rPr>
          <w:rFonts w:ascii="Times New Roman" w:hAnsi="Times New Roman"/>
          <w:sz w:val="24"/>
          <w:szCs w:val="24"/>
        </w:rPr>
        <w:t xml:space="preserve">Garage for storage of vehicles incidental to operation of business, clubs, </w:t>
      </w:r>
      <w:r w:rsidRPr="00B93F37">
        <w:rPr>
          <w:rFonts w:ascii="Times New Roman" w:hAnsi="Times New Roman"/>
          <w:sz w:val="24"/>
          <w:szCs w:val="24"/>
        </w:rPr>
        <w:tab/>
        <w:t>motels, hotels</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sz w:val="24"/>
          <w:szCs w:val="24"/>
        </w:rPr>
        <w:lastRenderedPageBreak/>
        <w:tab/>
      </w:r>
      <w:r w:rsidRPr="001A39F8">
        <w:rPr>
          <w:rFonts w:ascii="Times New Roman" w:hAnsi="Times New Roman"/>
          <w:b/>
          <w:sz w:val="24"/>
          <w:szCs w:val="24"/>
        </w:rPr>
        <w:t>3.</w:t>
      </w:r>
      <w:r w:rsidRPr="00B93F37">
        <w:rPr>
          <w:rFonts w:ascii="Times New Roman" w:hAnsi="Times New Roman"/>
          <w:sz w:val="24"/>
          <w:szCs w:val="24"/>
        </w:rPr>
        <w:t xml:space="preserve">  Accessory Manufacturing uses, of light manufacturing nature incidental to a </w:t>
      </w:r>
      <w:r w:rsidRPr="00B93F37">
        <w:rPr>
          <w:rFonts w:ascii="Times New Roman" w:hAnsi="Times New Roman"/>
          <w:sz w:val="24"/>
          <w:szCs w:val="24"/>
        </w:rPr>
        <w:tab/>
        <w:t xml:space="preserve">permitted use, and where product is customarily sold on premises directly to a </w:t>
      </w:r>
      <w:r w:rsidRPr="00B93F37">
        <w:rPr>
          <w:rFonts w:ascii="Times New Roman" w:hAnsi="Times New Roman"/>
          <w:sz w:val="24"/>
          <w:szCs w:val="24"/>
        </w:rPr>
        <w:tab/>
        <w:t>customer</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sz w:val="24"/>
          <w:szCs w:val="24"/>
        </w:rPr>
        <w:tab/>
      </w:r>
      <w:r w:rsidRPr="001A39F8">
        <w:rPr>
          <w:rFonts w:ascii="Times New Roman" w:hAnsi="Times New Roman"/>
          <w:b/>
          <w:sz w:val="24"/>
          <w:szCs w:val="24"/>
        </w:rPr>
        <w:t>4.</w:t>
      </w:r>
      <w:r w:rsidRPr="00B93F37">
        <w:rPr>
          <w:rFonts w:ascii="Times New Roman" w:hAnsi="Times New Roman"/>
          <w:sz w:val="24"/>
          <w:szCs w:val="24"/>
        </w:rPr>
        <w:t xml:space="preserve">  Accessory off-street parking</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sz w:val="24"/>
          <w:szCs w:val="24"/>
        </w:rPr>
        <w:tab/>
      </w:r>
      <w:r w:rsidRPr="001A39F8">
        <w:rPr>
          <w:rFonts w:ascii="Times New Roman" w:hAnsi="Times New Roman"/>
          <w:b/>
          <w:sz w:val="24"/>
          <w:szCs w:val="24"/>
        </w:rPr>
        <w:t>5</w:t>
      </w:r>
      <w:r w:rsidRPr="00B93F37">
        <w:rPr>
          <w:rFonts w:ascii="Times New Roman" w:hAnsi="Times New Roman"/>
          <w:sz w:val="24"/>
          <w:szCs w:val="24"/>
        </w:rPr>
        <w:t>. Structured parking facilities</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sz w:val="24"/>
          <w:szCs w:val="24"/>
        </w:rPr>
        <w:tab/>
      </w:r>
      <w:r w:rsidRPr="001A39F8">
        <w:rPr>
          <w:rFonts w:ascii="Times New Roman" w:hAnsi="Times New Roman"/>
          <w:b/>
          <w:sz w:val="24"/>
          <w:szCs w:val="24"/>
        </w:rPr>
        <w:t>6.</w:t>
      </w:r>
      <w:r w:rsidRPr="00B93F37">
        <w:rPr>
          <w:rFonts w:ascii="Times New Roman" w:hAnsi="Times New Roman"/>
          <w:sz w:val="24"/>
          <w:szCs w:val="24"/>
        </w:rPr>
        <w:t xml:space="preserve">  Accessory uses to scientific research and development and related production </w:t>
      </w:r>
      <w:r w:rsidRPr="00B93F37">
        <w:rPr>
          <w:rFonts w:ascii="Times New Roman" w:hAnsi="Times New Roman"/>
          <w:sz w:val="24"/>
          <w:szCs w:val="24"/>
        </w:rPr>
        <w:tab/>
        <w:t>activity. SP2</w:t>
      </w: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 xml:space="preserve">5. Access. </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b/>
          <w:sz w:val="24"/>
          <w:szCs w:val="24"/>
        </w:rPr>
        <w:tab/>
      </w:r>
      <w:r w:rsidRPr="00B93F37">
        <w:rPr>
          <w:rFonts w:ascii="Times New Roman" w:hAnsi="Times New Roman"/>
          <w:sz w:val="24"/>
          <w:szCs w:val="24"/>
        </w:rPr>
        <w:t xml:space="preserve">No uses/uses within the BHSD Zoning District including the BH and BHR shall have </w:t>
      </w:r>
      <w:r w:rsidRPr="00B93F37">
        <w:rPr>
          <w:rFonts w:ascii="Times New Roman" w:hAnsi="Times New Roman"/>
          <w:sz w:val="24"/>
          <w:szCs w:val="24"/>
        </w:rPr>
        <w:tab/>
        <w:t xml:space="preserve">vehicular access to any residential zoning district or neighborhood, except for </w:t>
      </w:r>
      <w:r w:rsidRPr="00B93F37">
        <w:rPr>
          <w:rFonts w:ascii="Times New Roman" w:hAnsi="Times New Roman"/>
          <w:sz w:val="24"/>
          <w:szCs w:val="24"/>
        </w:rPr>
        <w:tab/>
        <w:t>emergency vehicle access.</w:t>
      </w:r>
    </w:p>
    <w:p w:rsidR="007335AD" w:rsidRPr="00B93F37" w:rsidRDefault="007335AD" w:rsidP="00B93F37">
      <w:pPr>
        <w:spacing w:after="0"/>
        <w:jc w:val="both"/>
        <w:rPr>
          <w:rFonts w:ascii="Times New Roman" w:hAnsi="Times New Roman"/>
          <w:b/>
          <w:sz w:val="24"/>
          <w:szCs w:val="24"/>
        </w:rPr>
      </w:pPr>
    </w:p>
    <w:p w:rsidR="007335AD" w:rsidRPr="00B93F37" w:rsidRDefault="007335AD" w:rsidP="00B93F37">
      <w:pPr>
        <w:spacing w:after="0"/>
        <w:jc w:val="both"/>
        <w:rPr>
          <w:rFonts w:ascii="Times New Roman" w:hAnsi="Times New Roman"/>
          <w:color w:val="FFFFFF"/>
          <w:sz w:val="24"/>
          <w:szCs w:val="24"/>
        </w:rPr>
      </w:pPr>
      <w:r w:rsidRPr="00B93F37">
        <w:rPr>
          <w:rFonts w:ascii="Times New Roman" w:hAnsi="Times New Roman"/>
          <w:b/>
          <w:sz w:val="24"/>
          <w:szCs w:val="24"/>
        </w:rPr>
        <w:t xml:space="preserve">Section </w:t>
      </w:r>
      <w:proofErr w:type="gramStart"/>
      <w:r w:rsidRPr="00B93F37">
        <w:rPr>
          <w:rFonts w:ascii="Times New Roman" w:hAnsi="Times New Roman"/>
          <w:b/>
          <w:sz w:val="24"/>
          <w:szCs w:val="24"/>
        </w:rPr>
        <w:t>19.10  Dimensional</w:t>
      </w:r>
      <w:proofErr w:type="gramEnd"/>
      <w:r w:rsidRPr="00B93F37">
        <w:rPr>
          <w:rFonts w:ascii="Times New Roman" w:hAnsi="Times New Roman"/>
          <w:b/>
          <w:sz w:val="24"/>
          <w:szCs w:val="24"/>
        </w:rPr>
        <w:t xml:space="preserve"> and Density </w:t>
      </w:r>
      <w:proofErr w:type="spellStart"/>
      <w:r w:rsidRPr="00B93F37">
        <w:rPr>
          <w:rFonts w:ascii="Times New Roman" w:hAnsi="Times New Roman"/>
          <w:b/>
          <w:sz w:val="24"/>
          <w:szCs w:val="24"/>
        </w:rPr>
        <w:t>Regulations</w:t>
      </w:r>
      <w:r w:rsidRPr="00B93F37">
        <w:rPr>
          <w:rFonts w:ascii="Times New Roman" w:hAnsi="Times New Roman"/>
          <w:color w:val="FFFFFF"/>
          <w:sz w:val="24"/>
          <w:szCs w:val="24"/>
        </w:rPr>
        <w:t>his</w:t>
      </w:r>
      <w:proofErr w:type="spellEnd"/>
      <w:r w:rsidRPr="00B93F37">
        <w:rPr>
          <w:rFonts w:ascii="Times New Roman" w:hAnsi="Times New Roman"/>
          <w:color w:val="FFFFFF"/>
          <w:sz w:val="24"/>
          <w:szCs w:val="24"/>
        </w:rPr>
        <w:t xml:space="preserve"> </w:t>
      </w:r>
    </w:p>
    <w:p w:rsidR="007335AD" w:rsidRPr="00B93F37" w:rsidRDefault="007335AD" w:rsidP="00B93F37">
      <w:pPr>
        <w:autoSpaceDE w:val="0"/>
        <w:autoSpaceDN w:val="0"/>
        <w:adjustRightInd w:val="0"/>
        <w:spacing w:after="0" w:line="240" w:lineRule="auto"/>
        <w:jc w:val="both"/>
        <w:rPr>
          <w:rFonts w:ascii="Times New Roman" w:hAnsi="Times New Roman"/>
          <w:sz w:val="24"/>
          <w:szCs w:val="24"/>
        </w:rPr>
      </w:pPr>
      <w:r w:rsidRPr="00B93F37">
        <w:rPr>
          <w:rFonts w:ascii="Times New Roman" w:hAnsi="Times New Roman"/>
          <w:sz w:val="24"/>
          <w:szCs w:val="24"/>
        </w:rPr>
        <w:t>For new construction all Dimensional and Density Regulations in the Business Highway Sustainable Development Zoning District shall be in accordance with this Section and any Table of Dimensional and Density Regulations, and notes thereto created to support these regulations.</w:t>
      </w:r>
    </w:p>
    <w:p w:rsidR="007335AD" w:rsidRPr="00B93F37" w:rsidRDefault="007335AD" w:rsidP="00B93F37">
      <w:pPr>
        <w:spacing w:after="0"/>
        <w:ind w:left="1080"/>
        <w:jc w:val="both"/>
        <w:rPr>
          <w:rFonts w:ascii="Times New Roman" w:hAnsi="Times New Roman"/>
          <w:b/>
          <w:sz w:val="24"/>
          <w:szCs w:val="24"/>
        </w:rPr>
      </w:pPr>
      <w:r w:rsidRPr="00B93F37">
        <w:rPr>
          <w:rFonts w:ascii="Times New Roman" w:hAnsi="Times New Roman"/>
          <w:b/>
          <w:sz w:val="24"/>
          <w:szCs w:val="24"/>
        </w:rPr>
        <w:t>A. Minimum lot size 40,000 sq. ft.</w:t>
      </w:r>
    </w:p>
    <w:p w:rsidR="007335AD" w:rsidRPr="00B93F37" w:rsidRDefault="007335AD" w:rsidP="00B93F37">
      <w:pPr>
        <w:spacing w:after="0"/>
        <w:ind w:left="1080"/>
        <w:jc w:val="both"/>
        <w:rPr>
          <w:rFonts w:ascii="Times New Roman" w:hAnsi="Times New Roman"/>
          <w:b/>
          <w:sz w:val="24"/>
          <w:szCs w:val="24"/>
        </w:rPr>
      </w:pPr>
      <w:r w:rsidRPr="00B93F37">
        <w:rPr>
          <w:rFonts w:ascii="Times New Roman" w:hAnsi="Times New Roman"/>
          <w:b/>
          <w:sz w:val="24"/>
          <w:szCs w:val="24"/>
        </w:rPr>
        <w:t>B. Frontage</w:t>
      </w:r>
    </w:p>
    <w:p w:rsidR="007335AD" w:rsidRPr="00B93F37" w:rsidRDefault="001A39F8" w:rsidP="00B93F37">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7335AD" w:rsidRPr="001A39F8">
        <w:rPr>
          <w:rFonts w:ascii="Times New Roman" w:hAnsi="Times New Roman" w:cs="Times New Roman"/>
          <w:b/>
          <w:sz w:val="24"/>
          <w:szCs w:val="24"/>
        </w:rPr>
        <w:t>1.</w:t>
      </w:r>
      <w:r w:rsidR="007335AD" w:rsidRPr="00B93F37">
        <w:rPr>
          <w:rFonts w:ascii="Times New Roman" w:hAnsi="Times New Roman" w:cs="Times New Roman"/>
          <w:sz w:val="24"/>
          <w:szCs w:val="24"/>
        </w:rPr>
        <w:t xml:space="preserve"> Minimum lot frontage along the major arterials - Route 1 and route 99  </w:t>
      </w:r>
    </w:p>
    <w:p w:rsidR="007335AD" w:rsidRPr="00B93F37" w:rsidRDefault="007335AD" w:rsidP="00B93F37">
      <w:pPr>
        <w:pStyle w:val="ListParagraph"/>
        <w:spacing w:after="0"/>
        <w:ind w:left="2160"/>
        <w:jc w:val="both"/>
        <w:rPr>
          <w:rFonts w:ascii="Times New Roman" w:hAnsi="Times New Roman" w:cs="Times New Roman"/>
          <w:sz w:val="24"/>
          <w:szCs w:val="24"/>
        </w:rPr>
      </w:pPr>
      <w:r w:rsidRPr="00B93F37">
        <w:rPr>
          <w:rFonts w:ascii="Times New Roman" w:hAnsi="Times New Roman" w:cs="Times New Roman"/>
          <w:sz w:val="24"/>
          <w:szCs w:val="24"/>
        </w:rPr>
        <w:t xml:space="preserve"> For lots 40,000 - 3 acre=100 feet</w:t>
      </w:r>
    </w:p>
    <w:p w:rsidR="007335AD" w:rsidRPr="00B93F37" w:rsidRDefault="007335AD" w:rsidP="00B93F37">
      <w:pPr>
        <w:spacing w:after="0"/>
        <w:ind w:left="1440" w:firstLine="720"/>
        <w:jc w:val="both"/>
        <w:rPr>
          <w:rFonts w:ascii="Times New Roman" w:hAnsi="Times New Roman"/>
          <w:sz w:val="24"/>
          <w:szCs w:val="24"/>
        </w:rPr>
      </w:pPr>
      <w:r w:rsidRPr="00B93F37">
        <w:rPr>
          <w:rFonts w:ascii="Times New Roman" w:hAnsi="Times New Roman"/>
          <w:sz w:val="24"/>
          <w:szCs w:val="24"/>
        </w:rPr>
        <w:t xml:space="preserve"> For lots above 3 acres= 200 feet  </w:t>
      </w:r>
    </w:p>
    <w:p w:rsidR="007335AD" w:rsidRPr="00B93F37" w:rsidRDefault="007335AD" w:rsidP="00B93F37">
      <w:pPr>
        <w:spacing w:after="0"/>
        <w:ind w:left="1800"/>
        <w:jc w:val="both"/>
        <w:rPr>
          <w:rFonts w:ascii="Times New Roman" w:hAnsi="Times New Roman"/>
          <w:sz w:val="24"/>
          <w:szCs w:val="24"/>
        </w:rPr>
      </w:pPr>
      <w:r w:rsidRPr="001A39F8">
        <w:rPr>
          <w:rFonts w:ascii="Times New Roman" w:hAnsi="Times New Roman"/>
          <w:b/>
          <w:sz w:val="24"/>
          <w:szCs w:val="24"/>
        </w:rPr>
        <w:t>2</w:t>
      </w:r>
      <w:r w:rsidRPr="00B93F37">
        <w:rPr>
          <w:rFonts w:ascii="Times New Roman" w:hAnsi="Times New Roman"/>
          <w:sz w:val="24"/>
          <w:szCs w:val="24"/>
        </w:rPr>
        <w:t>. Minimum lot frontage along all other public way ,a private way approved and endorsed by the Saugus Planning Board, or a private internal access street or drive = 70 feet</w:t>
      </w:r>
    </w:p>
    <w:p w:rsidR="007335AD" w:rsidRPr="00B93F37" w:rsidRDefault="007335AD" w:rsidP="00B93F37">
      <w:pPr>
        <w:spacing w:after="0"/>
        <w:ind w:left="1800"/>
        <w:jc w:val="both"/>
        <w:rPr>
          <w:rFonts w:ascii="Times New Roman" w:hAnsi="Times New Roman"/>
          <w:sz w:val="24"/>
          <w:szCs w:val="24"/>
        </w:rPr>
      </w:pPr>
      <w:r w:rsidRPr="001A39F8">
        <w:rPr>
          <w:rFonts w:ascii="Times New Roman" w:hAnsi="Times New Roman"/>
          <w:b/>
          <w:sz w:val="24"/>
          <w:szCs w:val="24"/>
        </w:rPr>
        <w:t>3.</w:t>
      </w:r>
      <w:r w:rsidRPr="00B93F37">
        <w:rPr>
          <w:rFonts w:ascii="Times New Roman" w:hAnsi="Times New Roman"/>
          <w:sz w:val="24"/>
          <w:szCs w:val="24"/>
        </w:rPr>
        <w:t xml:space="preserve"> Where frontage is provided by an internal access street or drive such access shall contain a paved roadway width from curb to curb of at least twenty-four (24) feet. In addition sidewalks shall be provided on both sides of the roadway.</w:t>
      </w:r>
      <w:r w:rsidRPr="00B93F37">
        <w:rPr>
          <w:rFonts w:ascii="Times New Roman" w:hAnsi="Times New Roman"/>
          <w:sz w:val="24"/>
          <w:szCs w:val="24"/>
        </w:rPr>
        <w:br/>
      </w:r>
      <w:r w:rsidRPr="001A39F8">
        <w:rPr>
          <w:rFonts w:ascii="Times New Roman" w:hAnsi="Times New Roman"/>
          <w:b/>
          <w:sz w:val="24"/>
          <w:szCs w:val="24"/>
        </w:rPr>
        <w:t>4.</w:t>
      </w:r>
      <w:r w:rsidRPr="00B93F37">
        <w:rPr>
          <w:rFonts w:ascii="Times New Roman" w:hAnsi="Times New Roman"/>
          <w:sz w:val="24"/>
          <w:szCs w:val="24"/>
        </w:rPr>
        <w:t xml:space="preserve"> Where parking is allowed on the internal access street or drive, the paved width shall be increased nine (9) feet for each side of the access drive used for parallel parking and eighteen (18) feet for each side of the access drive used for head-in parking.</w:t>
      </w:r>
    </w:p>
    <w:p w:rsidR="007335AD" w:rsidRPr="00B93F37" w:rsidRDefault="007335AD" w:rsidP="00B93F37">
      <w:pPr>
        <w:spacing w:after="0"/>
        <w:ind w:left="720"/>
        <w:jc w:val="both"/>
        <w:rPr>
          <w:rFonts w:ascii="Times New Roman" w:hAnsi="Times New Roman"/>
          <w:b/>
          <w:sz w:val="24"/>
          <w:szCs w:val="24"/>
        </w:rPr>
      </w:pPr>
      <w:r w:rsidRPr="00B93F37">
        <w:rPr>
          <w:rFonts w:ascii="Times New Roman" w:hAnsi="Times New Roman"/>
          <w:b/>
          <w:sz w:val="24"/>
          <w:szCs w:val="24"/>
        </w:rPr>
        <w:t xml:space="preserve">       C. Setbacks</w:t>
      </w:r>
    </w:p>
    <w:p w:rsidR="007335AD" w:rsidRPr="00B93F37" w:rsidRDefault="007335AD" w:rsidP="00B93F37">
      <w:pPr>
        <w:spacing w:after="0"/>
        <w:ind w:left="720"/>
        <w:jc w:val="both"/>
        <w:rPr>
          <w:rFonts w:ascii="Times New Roman" w:hAnsi="Times New Roman"/>
          <w:b/>
          <w:sz w:val="24"/>
          <w:szCs w:val="24"/>
        </w:rPr>
      </w:pPr>
      <w:r w:rsidRPr="00B93F37">
        <w:rPr>
          <w:rFonts w:ascii="Times New Roman" w:hAnsi="Times New Roman"/>
          <w:sz w:val="24"/>
          <w:szCs w:val="24"/>
        </w:rPr>
        <w:tab/>
      </w:r>
      <w:r w:rsidRPr="00B93F37">
        <w:rPr>
          <w:rFonts w:ascii="Times New Roman" w:hAnsi="Times New Roman"/>
          <w:b/>
          <w:sz w:val="24"/>
          <w:szCs w:val="24"/>
        </w:rPr>
        <w:t xml:space="preserve">           1. Front</w:t>
      </w:r>
    </w:p>
    <w:p w:rsidR="007335AD" w:rsidRPr="00B93F37" w:rsidRDefault="007335AD" w:rsidP="001A39F8">
      <w:pPr>
        <w:spacing w:after="0"/>
        <w:ind w:left="2160"/>
        <w:jc w:val="both"/>
        <w:rPr>
          <w:rFonts w:ascii="Times New Roman" w:hAnsi="Times New Roman"/>
          <w:sz w:val="24"/>
          <w:szCs w:val="24"/>
        </w:rPr>
      </w:pPr>
      <w:proofErr w:type="gramStart"/>
      <w:r w:rsidRPr="00B93F37">
        <w:rPr>
          <w:rFonts w:ascii="Times New Roman" w:hAnsi="Times New Roman"/>
          <w:sz w:val="24"/>
          <w:szCs w:val="24"/>
        </w:rPr>
        <w:t>For buildings fronting on routes 1/99 (major arterials).</w:t>
      </w:r>
      <w:proofErr w:type="gramEnd"/>
      <w:r w:rsidRPr="00B93F37">
        <w:rPr>
          <w:rFonts w:ascii="Times New Roman" w:hAnsi="Times New Roman"/>
          <w:sz w:val="24"/>
          <w:szCs w:val="24"/>
        </w:rPr>
        <w:t xml:space="preserve"> </w:t>
      </w:r>
      <w:proofErr w:type="gramStart"/>
      <w:r w:rsidRPr="00B93F37">
        <w:rPr>
          <w:rFonts w:ascii="Times New Roman" w:hAnsi="Times New Roman"/>
          <w:sz w:val="24"/>
          <w:szCs w:val="24"/>
        </w:rPr>
        <w:t>or</w:t>
      </w:r>
      <w:proofErr w:type="gramEnd"/>
      <w:r w:rsidRPr="00B93F37">
        <w:rPr>
          <w:rFonts w:ascii="Times New Roman" w:hAnsi="Times New Roman"/>
          <w:sz w:val="24"/>
          <w:szCs w:val="24"/>
        </w:rPr>
        <w:t xml:space="preserve"> other Town Roadways -50 feet</w:t>
      </w:r>
    </w:p>
    <w:p w:rsidR="007335AD" w:rsidRPr="00B93F37" w:rsidRDefault="007335AD" w:rsidP="00B93F37">
      <w:pPr>
        <w:spacing w:after="0"/>
        <w:ind w:left="2160"/>
        <w:jc w:val="both"/>
        <w:rPr>
          <w:rFonts w:ascii="Times New Roman" w:hAnsi="Times New Roman"/>
          <w:sz w:val="24"/>
          <w:szCs w:val="24"/>
        </w:rPr>
      </w:pPr>
      <w:r w:rsidRPr="00B93F37">
        <w:rPr>
          <w:rFonts w:ascii="Times New Roman" w:hAnsi="Times New Roman"/>
          <w:sz w:val="24"/>
          <w:szCs w:val="24"/>
        </w:rPr>
        <w:t xml:space="preserve">For buildings within a development fronting on internal public </w:t>
      </w:r>
      <w:proofErr w:type="gramStart"/>
      <w:r w:rsidRPr="00B93F37">
        <w:rPr>
          <w:rFonts w:ascii="Times New Roman" w:hAnsi="Times New Roman"/>
          <w:sz w:val="24"/>
          <w:szCs w:val="24"/>
        </w:rPr>
        <w:t>ways ,</w:t>
      </w:r>
      <w:proofErr w:type="gramEnd"/>
      <w:r w:rsidRPr="00B93F37">
        <w:rPr>
          <w:rFonts w:ascii="Times New Roman" w:hAnsi="Times New Roman"/>
          <w:sz w:val="24"/>
          <w:szCs w:val="24"/>
        </w:rPr>
        <w:t xml:space="preserve"> private ways, access roads ,  internal roads, drives or parking areas – maximum  setback of 25 feet.</w:t>
      </w:r>
    </w:p>
    <w:p w:rsidR="007335AD" w:rsidRPr="00B93F37" w:rsidRDefault="007335AD" w:rsidP="00B93F37">
      <w:pPr>
        <w:spacing w:after="0"/>
        <w:ind w:left="720"/>
        <w:jc w:val="both"/>
        <w:rPr>
          <w:rFonts w:ascii="Times New Roman" w:hAnsi="Times New Roman"/>
          <w:b/>
          <w:sz w:val="24"/>
          <w:szCs w:val="24"/>
        </w:rPr>
      </w:pPr>
      <w:r w:rsidRPr="00B93F37">
        <w:rPr>
          <w:rFonts w:ascii="Times New Roman" w:hAnsi="Times New Roman"/>
          <w:sz w:val="24"/>
          <w:szCs w:val="24"/>
        </w:rPr>
        <w:t xml:space="preserve">                      </w:t>
      </w:r>
      <w:r w:rsidRPr="00B93F37">
        <w:rPr>
          <w:rFonts w:ascii="Times New Roman" w:hAnsi="Times New Roman"/>
          <w:b/>
          <w:sz w:val="24"/>
          <w:szCs w:val="24"/>
        </w:rPr>
        <w:t xml:space="preserve">2. Side - </w:t>
      </w:r>
      <w:r w:rsidRPr="00B93F37">
        <w:rPr>
          <w:rFonts w:ascii="Times New Roman" w:hAnsi="Times New Roman"/>
          <w:sz w:val="24"/>
          <w:szCs w:val="24"/>
        </w:rPr>
        <w:t xml:space="preserve">15 feet </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sz w:val="24"/>
          <w:szCs w:val="24"/>
        </w:rPr>
        <w:tab/>
        <w:t xml:space="preserve">          </w:t>
      </w:r>
      <w:r w:rsidRPr="001A39F8">
        <w:rPr>
          <w:rFonts w:ascii="Times New Roman" w:hAnsi="Times New Roman"/>
          <w:b/>
          <w:sz w:val="24"/>
          <w:szCs w:val="24"/>
        </w:rPr>
        <w:t>3.</w:t>
      </w:r>
      <w:r w:rsidRPr="00B93F37">
        <w:rPr>
          <w:rFonts w:ascii="Times New Roman" w:hAnsi="Times New Roman"/>
          <w:sz w:val="24"/>
          <w:szCs w:val="24"/>
        </w:rPr>
        <w:t xml:space="preserve"> Rear - 50 feet (Please see footnote #1)</w:t>
      </w:r>
    </w:p>
    <w:p w:rsidR="007335AD" w:rsidRPr="00B93F37" w:rsidRDefault="007335AD" w:rsidP="001A39F8">
      <w:pPr>
        <w:spacing w:after="0"/>
        <w:ind w:left="2160"/>
        <w:jc w:val="both"/>
        <w:rPr>
          <w:rFonts w:ascii="Times New Roman" w:hAnsi="Times New Roman"/>
          <w:sz w:val="24"/>
          <w:szCs w:val="24"/>
        </w:rPr>
      </w:pPr>
      <w:proofErr w:type="gramStart"/>
      <w:r w:rsidRPr="00B93F37">
        <w:rPr>
          <w:rFonts w:ascii="Times New Roman" w:hAnsi="Times New Roman"/>
          <w:sz w:val="24"/>
          <w:szCs w:val="24"/>
        </w:rPr>
        <w:t>Footnote #1.</w:t>
      </w:r>
      <w:proofErr w:type="gramEnd"/>
      <w:r w:rsidRPr="00B93F37">
        <w:rPr>
          <w:rFonts w:ascii="Times New Roman" w:hAnsi="Times New Roman"/>
          <w:sz w:val="24"/>
          <w:szCs w:val="24"/>
        </w:rPr>
        <w:t xml:space="preserve">  Parcel located at 44 Collins Ave, Saugus , map id # D6-1-1, parcel  id # F_783717_2990841, shall have a rear lot set back of 100 feet which shall be protected by a </w:t>
      </w:r>
      <w:r w:rsidRPr="00B93F37">
        <w:rPr>
          <w:rFonts w:ascii="Times New Roman" w:hAnsi="Times New Roman"/>
          <w:sz w:val="24"/>
          <w:szCs w:val="24"/>
        </w:rPr>
        <w:tab/>
        <w:t>conservation easement in favor of the Town of Saugus</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sz w:val="24"/>
          <w:szCs w:val="24"/>
        </w:rPr>
        <w:tab/>
      </w:r>
      <w:r w:rsidRPr="00B93F37">
        <w:rPr>
          <w:rFonts w:ascii="Times New Roman" w:hAnsi="Times New Roman"/>
          <w:sz w:val="24"/>
          <w:szCs w:val="24"/>
        </w:rPr>
        <w:tab/>
      </w:r>
      <w:bookmarkStart w:id="0" w:name="_GoBack"/>
      <w:bookmarkEnd w:id="0"/>
      <w:r w:rsidRPr="001A39F8">
        <w:rPr>
          <w:rFonts w:ascii="Times New Roman" w:hAnsi="Times New Roman"/>
          <w:b/>
          <w:sz w:val="24"/>
          <w:szCs w:val="24"/>
        </w:rPr>
        <w:t>4.</w:t>
      </w:r>
      <w:r w:rsidRPr="00B93F37">
        <w:rPr>
          <w:rFonts w:ascii="Times New Roman" w:hAnsi="Times New Roman"/>
          <w:sz w:val="24"/>
          <w:szCs w:val="24"/>
        </w:rPr>
        <w:t xml:space="preserve">  Setbacks between buildings within a development</w:t>
      </w:r>
    </w:p>
    <w:p w:rsidR="007335AD" w:rsidRPr="00B93F37" w:rsidRDefault="007335AD" w:rsidP="00B93F37">
      <w:pPr>
        <w:spacing w:after="0"/>
        <w:ind w:left="2160"/>
        <w:jc w:val="both"/>
        <w:rPr>
          <w:rFonts w:ascii="Times New Roman" w:hAnsi="Times New Roman"/>
          <w:sz w:val="24"/>
          <w:szCs w:val="24"/>
        </w:rPr>
      </w:pPr>
      <w:r w:rsidRPr="001A39F8">
        <w:rPr>
          <w:rFonts w:ascii="Times New Roman" w:hAnsi="Times New Roman"/>
          <w:b/>
          <w:sz w:val="24"/>
          <w:szCs w:val="24"/>
        </w:rPr>
        <w:t>a.</w:t>
      </w:r>
      <w:r w:rsidRPr="00B93F37">
        <w:rPr>
          <w:rFonts w:ascii="Times New Roman" w:hAnsi="Times New Roman"/>
          <w:sz w:val="24"/>
          <w:szCs w:val="24"/>
        </w:rPr>
        <w:t xml:space="preserve"> For separate buildings up to 3 stories (40 feet) =   20 ft. setback between buildings is required</w:t>
      </w:r>
    </w:p>
    <w:p w:rsidR="007335AD" w:rsidRPr="00B93F37" w:rsidRDefault="007335AD" w:rsidP="00B93F37">
      <w:pPr>
        <w:spacing w:after="0"/>
        <w:ind w:left="2160"/>
        <w:jc w:val="both"/>
        <w:rPr>
          <w:rFonts w:ascii="Times New Roman" w:hAnsi="Times New Roman"/>
          <w:sz w:val="24"/>
          <w:szCs w:val="24"/>
        </w:rPr>
      </w:pPr>
      <w:r w:rsidRPr="001A39F8">
        <w:rPr>
          <w:rFonts w:ascii="Times New Roman" w:hAnsi="Times New Roman"/>
          <w:b/>
          <w:sz w:val="24"/>
          <w:szCs w:val="24"/>
        </w:rPr>
        <w:t>b.</w:t>
      </w:r>
      <w:r w:rsidRPr="00B93F37">
        <w:rPr>
          <w:rFonts w:ascii="Times New Roman" w:hAnsi="Times New Roman"/>
          <w:sz w:val="24"/>
          <w:szCs w:val="24"/>
        </w:rPr>
        <w:t xml:space="preserve"> For separate buildings 4 to 6 stories (90 ft.)  = 40 ‘setback between buildings is required.</w:t>
      </w:r>
    </w:p>
    <w:p w:rsidR="007335AD" w:rsidRPr="00B93F37" w:rsidRDefault="007335AD" w:rsidP="00B93F37">
      <w:pPr>
        <w:spacing w:after="0"/>
        <w:ind w:left="2160"/>
        <w:jc w:val="both"/>
        <w:rPr>
          <w:rFonts w:ascii="Times New Roman" w:hAnsi="Times New Roman"/>
          <w:sz w:val="24"/>
          <w:szCs w:val="24"/>
        </w:rPr>
      </w:pPr>
      <w:r w:rsidRPr="001A39F8">
        <w:rPr>
          <w:rFonts w:ascii="Times New Roman" w:hAnsi="Times New Roman"/>
          <w:b/>
          <w:sz w:val="24"/>
          <w:szCs w:val="24"/>
        </w:rPr>
        <w:t>5.</w:t>
      </w:r>
      <w:r w:rsidRPr="00B93F37">
        <w:rPr>
          <w:rFonts w:ascii="Times New Roman" w:hAnsi="Times New Roman"/>
          <w:sz w:val="24"/>
          <w:szCs w:val="24"/>
        </w:rPr>
        <w:t xml:space="preserve"> For any building(s) side(s) in the BH </w:t>
      </w:r>
      <w:proofErr w:type="spellStart"/>
      <w:r w:rsidRPr="00B93F37">
        <w:rPr>
          <w:rFonts w:ascii="Times New Roman" w:hAnsi="Times New Roman"/>
          <w:sz w:val="24"/>
          <w:szCs w:val="24"/>
        </w:rPr>
        <w:t>subdistrict</w:t>
      </w:r>
      <w:proofErr w:type="spellEnd"/>
      <w:r w:rsidRPr="00B93F37">
        <w:rPr>
          <w:rFonts w:ascii="Times New Roman" w:hAnsi="Times New Roman"/>
          <w:sz w:val="24"/>
          <w:szCs w:val="24"/>
        </w:rPr>
        <w:t xml:space="preserve"> that abut(s) an existing residential district the side yard setback shall be 20 feet. Except that the </w:t>
      </w:r>
      <w:r w:rsidRPr="00B93F37">
        <w:rPr>
          <w:rFonts w:ascii="Times New Roman" w:hAnsi="Times New Roman"/>
          <w:sz w:val="24"/>
          <w:szCs w:val="24"/>
        </w:rPr>
        <w:lastRenderedPageBreak/>
        <w:t>rear building setback abutting an existing residential district shall be 50 feet.</w:t>
      </w:r>
    </w:p>
    <w:p w:rsidR="007335AD" w:rsidRPr="00B93F37" w:rsidRDefault="007335AD" w:rsidP="00B93F37">
      <w:pPr>
        <w:spacing w:after="0"/>
        <w:ind w:left="2160"/>
        <w:jc w:val="both"/>
        <w:rPr>
          <w:rFonts w:ascii="Times New Roman" w:hAnsi="Times New Roman"/>
          <w:sz w:val="24"/>
          <w:szCs w:val="24"/>
        </w:rPr>
      </w:pPr>
      <w:r w:rsidRPr="001A39F8">
        <w:rPr>
          <w:rFonts w:ascii="Times New Roman" w:hAnsi="Times New Roman"/>
          <w:b/>
          <w:sz w:val="24"/>
          <w:szCs w:val="24"/>
        </w:rPr>
        <w:t>6.</w:t>
      </w:r>
      <w:r w:rsidRPr="00B93F37">
        <w:rPr>
          <w:rFonts w:ascii="Times New Roman" w:hAnsi="Times New Roman"/>
          <w:sz w:val="24"/>
          <w:szCs w:val="24"/>
        </w:rPr>
        <w:t xml:space="preserve"> When rear or side yard setbacks abut a residential district a screening area consisting of evergreen plantings and trees and or opaque fencing shall be required within the setback.</w:t>
      </w:r>
    </w:p>
    <w:p w:rsidR="007335AD" w:rsidRPr="00B93F37" w:rsidRDefault="007335AD" w:rsidP="00B93F37">
      <w:pPr>
        <w:spacing w:after="0"/>
        <w:ind w:left="720"/>
        <w:jc w:val="both"/>
        <w:rPr>
          <w:rFonts w:ascii="Times New Roman" w:hAnsi="Times New Roman"/>
          <w:b/>
          <w:sz w:val="24"/>
          <w:szCs w:val="24"/>
        </w:rPr>
      </w:pPr>
    </w:p>
    <w:p w:rsidR="007335AD" w:rsidRPr="00B93F37" w:rsidRDefault="007335AD" w:rsidP="00B93F37">
      <w:pPr>
        <w:spacing w:after="0"/>
        <w:ind w:left="720"/>
        <w:jc w:val="both"/>
        <w:rPr>
          <w:rFonts w:ascii="Times New Roman" w:hAnsi="Times New Roman"/>
          <w:b/>
          <w:sz w:val="24"/>
          <w:szCs w:val="24"/>
        </w:rPr>
      </w:pPr>
      <w:r w:rsidRPr="00B93F37">
        <w:rPr>
          <w:rFonts w:ascii="Times New Roman" w:hAnsi="Times New Roman"/>
          <w:b/>
          <w:sz w:val="24"/>
          <w:szCs w:val="24"/>
        </w:rPr>
        <w:t>D. Additional Setback requirement within the BHR district.</w:t>
      </w:r>
    </w:p>
    <w:p w:rsidR="007335AD" w:rsidRPr="00B93F37" w:rsidRDefault="007335AD" w:rsidP="00B93F37">
      <w:pPr>
        <w:spacing w:after="0"/>
        <w:ind w:left="1440"/>
        <w:jc w:val="both"/>
        <w:rPr>
          <w:rFonts w:ascii="Times New Roman" w:hAnsi="Times New Roman"/>
          <w:sz w:val="24"/>
          <w:szCs w:val="24"/>
        </w:rPr>
      </w:pPr>
      <w:r w:rsidRPr="00B93F37">
        <w:rPr>
          <w:rFonts w:ascii="Times New Roman" w:hAnsi="Times New Roman"/>
          <w:b/>
          <w:sz w:val="24"/>
          <w:szCs w:val="24"/>
        </w:rPr>
        <w:t>1.</w:t>
      </w:r>
      <w:r w:rsidRPr="00B93F37">
        <w:rPr>
          <w:rFonts w:ascii="Times New Roman" w:hAnsi="Times New Roman"/>
          <w:sz w:val="24"/>
          <w:szCs w:val="24"/>
        </w:rPr>
        <w:t xml:space="preserve"> A 50 foot setback buffer shall be created from any yard side that abuts an existing residential district zone .This setback shall be a buffer zone. The buffer zone shall not contain any structures, including accessory structures, parking lots, parking structures, roadways, driveways or access ways (except for emergency access), outdoor loading and trash storage areas. Buffers shall be heavily landscaped and planted with year round opaque planted screens, and/ or opaque </w:t>
      </w:r>
      <w:proofErr w:type="gramStart"/>
      <w:r w:rsidRPr="00B93F37">
        <w:rPr>
          <w:rFonts w:ascii="Times New Roman" w:hAnsi="Times New Roman"/>
          <w:sz w:val="24"/>
          <w:szCs w:val="24"/>
        </w:rPr>
        <w:t>fencing ,</w:t>
      </w:r>
      <w:proofErr w:type="gramEnd"/>
      <w:r w:rsidRPr="00B93F37">
        <w:rPr>
          <w:rFonts w:ascii="Times New Roman" w:hAnsi="Times New Roman"/>
          <w:sz w:val="24"/>
          <w:szCs w:val="24"/>
        </w:rPr>
        <w:t xml:space="preserve"> walls or sound barriers. In certain circumstances the use of </w:t>
      </w:r>
      <w:proofErr w:type="spellStart"/>
      <w:r w:rsidRPr="00B93F37">
        <w:rPr>
          <w:rFonts w:ascii="Times New Roman" w:hAnsi="Times New Roman"/>
          <w:sz w:val="24"/>
          <w:szCs w:val="24"/>
        </w:rPr>
        <w:t>berms</w:t>
      </w:r>
      <w:proofErr w:type="spellEnd"/>
      <w:r w:rsidRPr="00B93F37">
        <w:rPr>
          <w:rFonts w:ascii="Times New Roman" w:hAnsi="Times New Roman"/>
          <w:sz w:val="24"/>
          <w:szCs w:val="24"/>
        </w:rPr>
        <w:t xml:space="preserve"> could be encouraged.</w:t>
      </w:r>
    </w:p>
    <w:p w:rsidR="007335AD" w:rsidRPr="00B93F37" w:rsidRDefault="007335AD" w:rsidP="00B93F37">
      <w:pPr>
        <w:spacing w:after="0"/>
        <w:ind w:left="1440"/>
        <w:jc w:val="both"/>
        <w:rPr>
          <w:rFonts w:ascii="Times New Roman" w:hAnsi="Times New Roman"/>
          <w:sz w:val="24"/>
          <w:szCs w:val="24"/>
        </w:rPr>
      </w:pPr>
      <w:r w:rsidRPr="00B93F37">
        <w:rPr>
          <w:rFonts w:ascii="Times New Roman" w:hAnsi="Times New Roman"/>
          <w:b/>
          <w:sz w:val="24"/>
          <w:szCs w:val="24"/>
        </w:rPr>
        <w:t>2.</w:t>
      </w:r>
      <w:r w:rsidRPr="00B93F37">
        <w:rPr>
          <w:rFonts w:ascii="Times New Roman" w:hAnsi="Times New Roman"/>
          <w:sz w:val="24"/>
          <w:szCs w:val="24"/>
        </w:rPr>
        <w:t xml:space="preserve"> In addition buildings, driveways, parking areas, loading areas, outdoor activity arras, light sources, trash areas, and other potential nuisances shall be located and designed to minimize adverse impacts on abutting residential districts. In order to limit the adverse impact of a proposed residential, commercial or mixed use development on existing residential neighborhoods, in addition to an increased buffer area, locations of buildings, parking areas, and driveway areas and the incorporation of loading and trash collection areas shall be located in such a manner as to lessen any negative impacts on existing residential districts.</w:t>
      </w:r>
    </w:p>
    <w:p w:rsidR="007335AD" w:rsidRPr="00B93F37" w:rsidRDefault="007335AD" w:rsidP="00B93F37">
      <w:pPr>
        <w:spacing w:after="0"/>
        <w:ind w:left="720"/>
        <w:jc w:val="both"/>
        <w:rPr>
          <w:rFonts w:ascii="Times New Roman" w:hAnsi="Times New Roman"/>
          <w:b/>
          <w:sz w:val="24"/>
          <w:szCs w:val="24"/>
        </w:rPr>
      </w:pPr>
      <w:r w:rsidRPr="00B93F37">
        <w:rPr>
          <w:rFonts w:ascii="Times New Roman" w:hAnsi="Times New Roman"/>
          <w:b/>
          <w:sz w:val="24"/>
          <w:szCs w:val="24"/>
        </w:rPr>
        <w:t>E. Height</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sz w:val="24"/>
          <w:szCs w:val="24"/>
        </w:rPr>
        <w:tab/>
      </w:r>
      <w:r w:rsidRPr="00384D67">
        <w:rPr>
          <w:rFonts w:ascii="Times New Roman" w:hAnsi="Times New Roman"/>
          <w:b/>
          <w:sz w:val="24"/>
          <w:szCs w:val="24"/>
        </w:rPr>
        <w:t>1</w:t>
      </w:r>
      <w:r w:rsidRPr="00B93F37">
        <w:rPr>
          <w:rFonts w:ascii="Times New Roman" w:hAnsi="Times New Roman"/>
          <w:sz w:val="24"/>
          <w:szCs w:val="24"/>
        </w:rPr>
        <w:t>. As-of-Right = 4 stories with a maximum height of 55 feet.</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sz w:val="24"/>
          <w:szCs w:val="24"/>
        </w:rPr>
        <w:tab/>
      </w:r>
      <w:r w:rsidRPr="00384D67">
        <w:rPr>
          <w:rFonts w:ascii="Times New Roman" w:hAnsi="Times New Roman"/>
          <w:b/>
          <w:sz w:val="24"/>
          <w:szCs w:val="24"/>
        </w:rPr>
        <w:t>2.</w:t>
      </w:r>
      <w:r w:rsidRPr="00B93F37">
        <w:rPr>
          <w:rFonts w:ascii="Times New Roman" w:hAnsi="Times New Roman"/>
          <w:sz w:val="24"/>
          <w:szCs w:val="24"/>
        </w:rPr>
        <w:t xml:space="preserve"> .Special Permit by the Saugus Board of Selectmen (SP2) = 6 stories with a     </w:t>
      </w:r>
      <w:r w:rsidRPr="00B93F37">
        <w:rPr>
          <w:rFonts w:ascii="Times New Roman" w:hAnsi="Times New Roman"/>
          <w:sz w:val="24"/>
          <w:szCs w:val="24"/>
        </w:rPr>
        <w:tab/>
        <w:t>maximum height of 90 ft.</w:t>
      </w:r>
    </w:p>
    <w:p w:rsidR="007335AD" w:rsidRPr="00B93F37" w:rsidRDefault="007335AD" w:rsidP="00B93F37">
      <w:pPr>
        <w:spacing w:after="0"/>
        <w:ind w:left="720"/>
        <w:jc w:val="both"/>
        <w:rPr>
          <w:rFonts w:ascii="Times New Roman" w:hAnsi="Times New Roman"/>
          <w:b/>
          <w:sz w:val="24"/>
          <w:szCs w:val="24"/>
        </w:rPr>
      </w:pPr>
      <w:proofErr w:type="spellStart"/>
      <w:r w:rsidRPr="00B93F37">
        <w:rPr>
          <w:rFonts w:ascii="Times New Roman" w:hAnsi="Times New Roman"/>
          <w:b/>
          <w:sz w:val="24"/>
          <w:szCs w:val="24"/>
        </w:rPr>
        <w:t>F.Additional</w:t>
      </w:r>
      <w:proofErr w:type="spellEnd"/>
      <w:r w:rsidRPr="00B93F37">
        <w:rPr>
          <w:rFonts w:ascii="Times New Roman" w:hAnsi="Times New Roman"/>
          <w:b/>
          <w:sz w:val="24"/>
          <w:szCs w:val="24"/>
        </w:rPr>
        <w:t xml:space="preserve"> Height requirements within the BHR district </w:t>
      </w:r>
    </w:p>
    <w:p w:rsidR="007335AD" w:rsidRPr="00B93F37" w:rsidRDefault="007335AD" w:rsidP="00B93F37">
      <w:pPr>
        <w:spacing w:after="0"/>
        <w:ind w:left="1440"/>
        <w:jc w:val="both"/>
        <w:rPr>
          <w:rFonts w:ascii="Times New Roman" w:hAnsi="Times New Roman"/>
          <w:sz w:val="24"/>
          <w:szCs w:val="24"/>
        </w:rPr>
      </w:pPr>
      <w:r w:rsidRPr="00384D67">
        <w:rPr>
          <w:rFonts w:ascii="Times New Roman" w:hAnsi="Times New Roman"/>
          <w:b/>
          <w:sz w:val="24"/>
          <w:szCs w:val="24"/>
        </w:rPr>
        <w:t>1.</w:t>
      </w:r>
      <w:r w:rsidRPr="00B93F37">
        <w:rPr>
          <w:rFonts w:ascii="Times New Roman" w:hAnsi="Times New Roman"/>
          <w:sz w:val="24"/>
          <w:szCs w:val="24"/>
        </w:rPr>
        <w:t xml:space="preserve"> Structures or portions of structures within 50 feet of the buffer zone shall not exceed a height of 3 stories to a maximum height of 40 feet.</w:t>
      </w:r>
    </w:p>
    <w:p w:rsidR="007335AD" w:rsidRPr="00B93F37" w:rsidRDefault="007335AD" w:rsidP="00B93F37">
      <w:pPr>
        <w:spacing w:after="0"/>
        <w:ind w:left="720"/>
        <w:jc w:val="both"/>
        <w:rPr>
          <w:rFonts w:ascii="Times New Roman" w:hAnsi="Times New Roman"/>
          <w:b/>
          <w:sz w:val="24"/>
          <w:szCs w:val="24"/>
        </w:rPr>
      </w:pPr>
      <w:r w:rsidRPr="00B93F37">
        <w:rPr>
          <w:rFonts w:ascii="Times New Roman" w:hAnsi="Times New Roman"/>
          <w:b/>
          <w:sz w:val="24"/>
          <w:szCs w:val="24"/>
        </w:rPr>
        <w:t>G. Maximum Coverage</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sz w:val="24"/>
          <w:szCs w:val="24"/>
        </w:rPr>
        <w:tab/>
      </w:r>
      <w:r w:rsidRPr="00384D67">
        <w:rPr>
          <w:rFonts w:ascii="Times New Roman" w:hAnsi="Times New Roman"/>
          <w:b/>
          <w:sz w:val="24"/>
          <w:szCs w:val="24"/>
        </w:rPr>
        <w:t>1.</w:t>
      </w:r>
      <w:r w:rsidRPr="00B93F37">
        <w:rPr>
          <w:rFonts w:ascii="Times New Roman" w:hAnsi="Times New Roman"/>
          <w:sz w:val="24"/>
          <w:szCs w:val="24"/>
        </w:rPr>
        <w:t xml:space="preserve"> Maximum Building Area Coverage: 70%%.</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sz w:val="24"/>
          <w:szCs w:val="24"/>
        </w:rPr>
        <w:tab/>
      </w:r>
      <w:r w:rsidRPr="00384D67">
        <w:rPr>
          <w:rFonts w:ascii="Times New Roman" w:hAnsi="Times New Roman"/>
          <w:b/>
          <w:sz w:val="24"/>
          <w:szCs w:val="24"/>
        </w:rPr>
        <w:t>2.</w:t>
      </w:r>
      <w:r w:rsidRPr="00B93F37">
        <w:rPr>
          <w:rFonts w:ascii="Times New Roman" w:hAnsi="Times New Roman"/>
          <w:sz w:val="24"/>
          <w:szCs w:val="24"/>
        </w:rPr>
        <w:t xml:space="preserve"> Maximum total Impervious Coverage: 85%.</w:t>
      </w:r>
    </w:p>
    <w:p w:rsidR="007335AD" w:rsidRPr="00B93F37" w:rsidRDefault="007335AD" w:rsidP="00B93F37">
      <w:pPr>
        <w:spacing w:after="0"/>
        <w:ind w:left="720"/>
        <w:jc w:val="both"/>
        <w:rPr>
          <w:rFonts w:ascii="Times New Roman" w:hAnsi="Times New Roman"/>
          <w:sz w:val="24"/>
          <w:szCs w:val="24"/>
        </w:rPr>
      </w:pPr>
      <w:r w:rsidRPr="00B93F37">
        <w:rPr>
          <w:rFonts w:ascii="Times New Roman" w:hAnsi="Times New Roman"/>
          <w:sz w:val="24"/>
          <w:szCs w:val="24"/>
        </w:rPr>
        <w:tab/>
      </w:r>
      <w:r w:rsidRPr="00384D67">
        <w:rPr>
          <w:rFonts w:ascii="Times New Roman" w:hAnsi="Times New Roman"/>
          <w:b/>
          <w:sz w:val="24"/>
          <w:szCs w:val="24"/>
        </w:rPr>
        <w:t>3.</w:t>
      </w:r>
      <w:r w:rsidRPr="00B93F37">
        <w:rPr>
          <w:rFonts w:ascii="Times New Roman" w:hAnsi="Times New Roman"/>
          <w:sz w:val="24"/>
          <w:szCs w:val="24"/>
        </w:rPr>
        <w:t xml:space="preserve"> Minimum of 10% of the lot(s) shall be reserved and maintained as open space.</w:t>
      </w:r>
    </w:p>
    <w:p w:rsidR="007335AD" w:rsidRPr="00B93F37" w:rsidRDefault="007335AD" w:rsidP="00B93F37">
      <w:pPr>
        <w:spacing w:after="0"/>
        <w:ind w:left="720"/>
        <w:jc w:val="both"/>
        <w:rPr>
          <w:rFonts w:ascii="Times New Roman" w:hAnsi="Times New Roman"/>
          <w:b/>
          <w:sz w:val="24"/>
          <w:szCs w:val="24"/>
        </w:rPr>
      </w:pPr>
      <w:r w:rsidRPr="00B93F37">
        <w:rPr>
          <w:rFonts w:ascii="Times New Roman" w:hAnsi="Times New Roman"/>
          <w:b/>
          <w:sz w:val="24"/>
          <w:szCs w:val="24"/>
        </w:rPr>
        <w:t>H. Density</w:t>
      </w:r>
    </w:p>
    <w:p w:rsidR="007335AD" w:rsidRPr="00B93F37" w:rsidRDefault="007335AD" w:rsidP="00B93F37">
      <w:pPr>
        <w:spacing w:after="0"/>
        <w:ind w:left="720" w:firstLine="720"/>
        <w:jc w:val="both"/>
        <w:rPr>
          <w:rFonts w:ascii="Times New Roman" w:hAnsi="Times New Roman"/>
          <w:sz w:val="24"/>
          <w:szCs w:val="24"/>
        </w:rPr>
      </w:pPr>
      <w:r w:rsidRPr="00384D67">
        <w:rPr>
          <w:rFonts w:ascii="Times New Roman" w:hAnsi="Times New Roman"/>
          <w:b/>
          <w:sz w:val="24"/>
          <w:szCs w:val="24"/>
        </w:rPr>
        <w:t>1.</w:t>
      </w:r>
      <w:r w:rsidRPr="00B93F37">
        <w:rPr>
          <w:rFonts w:ascii="Times New Roman" w:hAnsi="Times New Roman"/>
          <w:sz w:val="24"/>
          <w:szCs w:val="24"/>
        </w:rPr>
        <w:t xml:space="preserve"> Residential = 30 units per acre</w:t>
      </w: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 xml:space="preserve">            I. Structures on a site or lot</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b/>
          <w:sz w:val="24"/>
          <w:szCs w:val="24"/>
        </w:rPr>
        <w:tab/>
      </w:r>
      <w:r w:rsidRPr="00B93F37">
        <w:rPr>
          <w:rFonts w:ascii="Times New Roman" w:hAnsi="Times New Roman"/>
          <w:b/>
          <w:sz w:val="24"/>
          <w:szCs w:val="24"/>
        </w:rPr>
        <w:tab/>
      </w:r>
      <w:r w:rsidRPr="00384D67">
        <w:rPr>
          <w:rFonts w:ascii="Times New Roman" w:hAnsi="Times New Roman"/>
          <w:b/>
          <w:sz w:val="24"/>
          <w:szCs w:val="24"/>
        </w:rPr>
        <w:t>1.</w:t>
      </w:r>
      <w:r w:rsidRPr="00B93F37">
        <w:rPr>
          <w:rFonts w:ascii="Times New Roman" w:hAnsi="Times New Roman"/>
          <w:sz w:val="24"/>
          <w:szCs w:val="24"/>
        </w:rPr>
        <w:t xml:space="preserve"> More than one principle structure may be permitted on a lot.</w:t>
      </w:r>
    </w:p>
    <w:p w:rsidR="007335AD" w:rsidRPr="00B93F37" w:rsidRDefault="007335AD" w:rsidP="00B93F37">
      <w:pPr>
        <w:spacing w:after="0"/>
        <w:jc w:val="both"/>
        <w:rPr>
          <w:rFonts w:ascii="Times New Roman" w:hAnsi="Times New Roman"/>
          <w:sz w:val="24"/>
          <w:szCs w:val="24"/>
        </w:rPr>
      </w:pP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 xml:space="preserve">Section </w:t>
      </w:r>
      <w:proofErr w:type="gramStart"/>
      <w:r w:rsidRPr="00B93F37">
        <w:rPr>
          <w:rFonts w:ascii="Times New Roman" w:hAnsi="Times New Roman"/>
          <w:b/>
          <w:sz w:val="24"/>
          <w:szCs w:val="24"/>
        </w:rPr>
        <w:t>19.11 :</w:t>
      </w:r>
      <w:proofErr w:type="gramEnd"/>
      <w:r w:rsidRPr="00B93F37">
        <w:rPr>
          <w:rFonts w:ascii="Times New Roman" w:hAnsi="Times New Roman"/>
          <w:b/>
          <w:sz w:val="24"/>
          <w:szCs w:val="24"/>
        </w:rPr>
        <w:t xml:space="preserve"> Parking</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 xml:space="preserve">Parking spaces shall be 9 feet wide by 18 feet long, except for required Handicapped Spaces; and spaces designated “small or compact car spaces” shall be 8 feet wide by 16 feet long.  No more than 35% of spaces shall be designated for “small cars”. </w:t>
      </w:r>
    </w:p>
    <w:p w:rsidR="007D7F75" w:rsidRDefault="007D7F75" w:rsidP="00B93F37">
      <w:pPr>
        <w:spacing w:after="0"/>
        <w:ind w:firstLine="720"/>
        <w:jc w:val="both"/>
        <w:rPr>
          <w:rFonts w:ascii="Times New Roman" w:hAnsi="Times New Roman"/>
          <w:b/>
          <w:sz w:val="24"/>
          <w:szCs w:val="24"/>
        </w:rPr>
      </w:pPr>
    </w:p>
    <w:p w:rsidR="007335AD" w:rsidRPr="00B93F37" w:rsidRDefault="007335AD" w:rsidP="00B93F37">
      <w:pPr>
        <w:spacing w:after="0"/>
        <w:ind w:firstLine="720"/>
        <w:jc w:val="both"/>
        <w:rPr>
          <w:rFonts w:ascii="Times New Roman" w:hAnsi="Times New Roman"/>
          <w:b/>
          <w:sz w:val="24"/>
          <w:szCs w:val="24"/>
        </w:rPr>
      </w:pPr>
      <w:r w:rsidRPr="00B93F37">
        <w:rPr>
          <w:rFonts w:ascii="Times New Roman" w:hAnsi="Times New Roman"/>
          <w:b/>
          <w:sz w:val="24"/>
          <w:szCs w:val="24"/>
        </w:rPr>
        <w:t>A. The following table provides Minimum and Maximum parking requirements for certain uses.  All other Parking requirements shall be the same as listed in Article VIII-Off Street Parking and Loading Regulations in the Saugus Zoning By-Law.</w:t>
      </w: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For all other uses not specifically mentioned, the number of parking spaces shall be determined by the closest similar use, as determined by the Building Inspector.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2796"/>
        <w:gridCol w:w="2786"/>
        <w:gridCol w:w="2068"/>
        <w:gridCol w:w="108"/>
      </w:tblGrid>
      <w:tr w:rsidR="007335AD" w:rsidRPr="00B93F37" w:rsidTr="007335AD">
        <w:tc>
          <w:tcPr>
            <w:tcW w:w="1818" w:type="dxa"/>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Use</w:t>
            </w:r>
          </w:p>
        </w:tc>
        <w:tc>
          <w:tcPr>
            <w:tcW w:w="2796" w:type="dxa"/>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 xml:space="preserve">Minimum Parking Spaces: </w:t>
            </w:r>
          </w:p>
        </w:tc>
        <w:tc>
          <w:tcPr>
            <w:tcW w:w="2786" w:type="dxa"/>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Maximum Parking Spaces</w:t>
            </w:r>
          </w:p>
        </w:tc>
        <w:tc>
          <w:tcPr>
            <w:tcW w:w="2176" w:type="dxa"/>
            <w:gridSpan w:val="2"/>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Comments</w:t>
            </w:r>
          </w:p>
        </w:tc>
      </w:tr>
      <w:tr w:rsidR="007335AD" w:rsidRPr="00B93F37" w:rsidTr="007335AD">
        <w:tc>
          <w:tcPr>
            <w:tcW w:w="1818" w:type="dxa"/>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Studio/1 Bedroom</w:t>
            </w: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lastRenderedPageBreak/>
              <w:t>All other residential units</w:t>
            </w:r>
          </w:p>
        </w:tc>
        <w:tc>
          <w:tcPr>
            <w:tcW w:w="2796" w:type="dxa"/>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lastRenderedPageBreak/>
              <w:t>1 per unit</w:t>
            </w:r>
          </w:p>
          <w:p w:rsidR="007335AD" w:rsidRPr="00B93F37" w:rsidRDefault="007335AD" w:rsidP="00B93F37">
            <w:pPr>
              <w:spacing w:after="0"/>
              <w:jc w:val="both"/>
              <w:rPr>
                <w:rFonts w:ascii="Times New Roman" w:hAnsi="Times New Roman"/>
                <w:b/>
                <w:sz w:val="24"/>
                <w:szCs w:val="24"/>
              </w:rPr>
            </w:pP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lastRenderedPageBreak/>
              <w:t>1.5  per unit</w:t>
            </w:r>
          </w:p>
        </w:tc>
        <w:tc>
          <w:tcPr>
            <w:tcW w:w="2786" w:type="dxa"/>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lastRenderedPageBreak/>
              <w:t>1 per unit</w:t>
            </w:r>
          </w:p>
          <w:p w:rsidR="007335AD" w:rsidRPr="00B93F37" w:rsidRDefault="007335AD" w:rsidP="00B93F37">
            <w:pPr>
              <w:spacing w:after="0"/>
              <w:jc w:val="both"/>
              <w:rPr>
                <w:rFonts w:ascii="Times New Roman" w:hAnsi="Times New Roman"/>
                <w:b/>
                <w:sz w:val="24"/>
                <w:szCs w:val="24"/>
              </w:rPr>
            </w:pP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lastRenderedPageBreak/>
              <w:t>2 per unit</w:t>
            </w:r>
          </w:p>
        </w:tc>
        <w:tc>
          <w:tcPr>
            <w:tcW w:w="2176" w:type="dxa"/>
            <w:gridSpan w:val="2"/>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lastRenderedPageBreak/>
              <w:t>Reduction for smaller units</w:t>
            </w:r>
          </w:p>
        </w:tc>
      </w:tr>
      <w:tr w:rsidR="007335AD" w:rsidRPr="00B93F37" w:rsidTr="007335AD">
        <w:tc>
          <w:tcPr>
            <w:tcW w:w="1818" w:type="dxa"/>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lastRenderedPageBreak/>
              <w:t>Motels, hotels</w:t>
            </w:r>
          </w:p>
          <w:p w:rsidR="007335AD" w:rsidRPr="00B93F37" w:rsidRDefault="007335AD" w:rsidP="00B93F37">
            <w:pPr>
              <w:spacing w:after="0"/>
              <w:jc w:val="both"/>
              <w:rPr>
                <w:rFonts w:ascii="Times New Roman" w:hAnsi="Times New Roman"/>
                <w:b/>
                <w:sz w:val="24"/>
                <w:szCs w:val="24"/>
              </w:rPr>
            </w:pPr>
          </w:p>
        </w:tc>
        <w:tc>
          <w:tcPr>
            <w:tcW w:w="2796" w:type="dxa"/>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0.75 space for each guest</w:t>
            </w: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room or dwelling unit, plus</w:t>
            </w: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 xml:space="preserve">1 space for each 500 </w:t>
            </w:r>
            <w:proofErr w:type="spellStart"/>
            <w:r w:rsidRPr="00B93F37">
              <w:rPr>
                <w:rFonts w:ascii="Times New Roman" w:hAnsi="Times New Roman"/>
                <w:b/>
                <w:sz w:val="24"/>
                <w:szCs w:val="24"/>
              </w:rPr>
              <w:t>s.f</w:t>
            </w:r>
            <w:proofErr w:type="spellEnd"/>
            <w:r w:rsidRPr="00B93F37">
              <w:rPr>
                <w:rFonts w:ascii="Times New Roman" w:hAnsi="Times New Roman"/>
                <w:b/>
                <w:sz w:val="24"/>
                <w:szCs w:val="24"/>
              </w:rPr>
              <w:t>. of meeting, banquet or</w:t>
            </w: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restaurant area</w:t>
            </w:r>
          </w:p>
        </w:tc>
        <w:tc>
          <w:tcPr>
            <w:tcW w:w="2786" w:type="dxa"/>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 xml:space="preserve">1 space for each guest room or dwelling unit, plus 1 space for each 400 </w:t>
            </w:r>
            <w:proofErr w:type="spellStart"/>
            <w:r w:rsidRPr="00B93F37">
              <w:rPr>
                <w:rFonts w:ascii="Times New Roman" w:hAnsi="Times New Roman"/>
                <w:b/>
                <w:sz w:val="24"/>
                <w:szCs w:val="24"/>
              </w:rPr>
              <w:t>s.f</w:t>
            </w:r>
            <w:proofErr w:type="spellEnd"/>
            <w:r w:rsidRPr="00B93F37">
              <w:rPr>
                <w:rFonts w:ascii="Times New Roman" w:hAnsi="Times New Roman"/>
                <w:b/>
                <w:sz w:val="24"/>
                <w:szCs w:val="24"/>
              </w:rPr>
              <w:t>. of meeting, banquet or restaurant area</w:t>
            </w:r>
          </w:p>
        </w:tc>
        <w:tc>
          <w:tcPr>
            <w:tcW w:w="2176" w:type="dxa"/>
            <w:gridSpan w:val="2"/>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The Max. is in the current By-Law</w:t>
            </w:r>
          </w:p>
        </w:tc>
      </w:tr>
      <w:tr w:rsidR="007335AD" w:rsidRPr="00B93F37" w:rsidTr="007335AD">
        <w:tc>
          <w:tcPr>
            <w:tcW w:w="1818" w:type="dxa"/>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Retail business</w:t>
            </w: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and service</w:t>
            </w: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establishments</w:t>
            </w:r>
          </w:p>
        </w:tc>
        <w:tc>
          <w:tcPr>
            <w:tcW w:w="2796" w:type="dxa"/>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 xml:space="preserve">1 space for each 300 </w:t>
            </w:r>
            <w:proofErr w:type="spellStart"/>
            <w:r w:rsidRPr="00B93F37">
              <w:rPr>
                <w:rFonts w:ascii="Times New Roman" w:hAnsi="Times New Roman"/>
                <w:b/>
                <w:sz w:val="24"/>
                <w:szCs w:val="24"/>
              </w:rPr>
              <w:t>s.f</w:t>
            </w:r>
            <w:proofErr w:type="spellEnd"/>
            <w:r w:rsidRPr="00B93F37">
              <w:rPr>
                <w:rFonts w:ascii="Times New Roman" w:hAnsi="Times New Roman"/>
                <w:b/>
                <w:sz w:val="24"/>
                <w:szCs w:val="24"/>
              </w:rPr>
              <w:t>. of gross floor area on the first floor of a building, and one space for each 500 square feet of gross floor area thereafter for all floors used  businesses, excluding</w:t>
            </w: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basement storage area</w:t>
            </w:r>
          </w:p>
        </w:tc>
        <w:tc>
          <w:tcPr>
            <w:tcW w:w="2786" w:type="dxa"/>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 xml:space="preserve">1 space for each 250 </w:t>
            </w:r>
            <w:proofErr w:type="spellStart"/>
            <w:r w:rsidRPr="00B93F37">
              <w:rPr>
                <w:rFonts w:ascii="Times New Roman" w:hAnsi="Times New Roman"/>
                <w:b/>
                <w:sz w:val="24"/>
                <w:szCs w:val="24"/>
              </w:rPr>
              <w:t>s.f</w:t>
            </w:r>
            <w:proofErr w:type="spellEnd"/>
            <w:r w:rsidRPr="00B93F37">
              <w:rPr>
                <w:rFonts w:ascii="Times New Roman" w:hAnsi="Times New Roman"/>
                <w:b/>
                <w:sz w:val="24"/>
                <w:szCs w:val="24"/>
              </w:rPr>
              <w:t>. of gross floor area on the first floor of a building, and one space for each 400 square feet of gross floor area thereafter for all floors used for office, retail or service businesses, excluding basement storage area</w:t>
            </w:r>
          </w:p>
        </w:tc>
        <w:tc>
          <w:tcPr>
            <w:tcW w:w="2176" w:type="dxa"/>
            <w:gridSpan w:val="2"/>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 xml:space="preserve">The current By-Law requires 1/300 </w:t>
            </w:r>
            <w:proofErr w:type="spellStart"/>
            <w:r w:rsidRPr="00B93F37">
              <w:rPr>
                <w:rFonts w:ascii="Times New Roman" w:hAnsi="Times New Roman"/>
                <w:b/>
                <w:sz w:val="24"/>
                <w:szCs w:val="24"/>
              </w:rPr>
              <w:t>sf</w:t>
            </w:r>
            <w:proofErr w:type="spellEnd"/>
            <w:r w:rsidRPr="00B93F37">
              <w:rPr>
                <w:rFonts w:ascii="Times New Roman" w:hAnsi="Times New Roman"/>
                <w:b/>
                <w:sz w:val="24"/>
                <w:szCs w:val="24"/>
              </w:rPr>
              <w:t>—adjusted the minimum</w:t>
            </w:r>
          </w:p>
        </w:tc>
      </w:tr>
      <w:tr w:rsidR="007335AD" w:rsidRPr="00B93F37" w:rsidTr="007335AD">
        <w:trPr>
          <w:gridAfter w:val="1"/>
          <w:wAfter w:w="108" w:type="dxa"/>
        </w:trPr>
        <w:tc>
          <w:tcPr>
            <w:tcW w:w="1818" w:type="dxa"/>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Theaters</w:t>
            </w:r>
          </w:p>
          <w:p w:rsidR="007335AD" w:rsidRPr="00B93F37" w:rsidRDefault="007335AD" w:rsidP="00B93F37">
            <w:pPr>
              <w:spacing w:after="0"/>
              <w:jc w:val="both"/>
              <w:rPr>
                <w:rFonts w:ascii="Times New Roman" w:hAnsi="Times New Roman"/>
                <w:b/>
                <w:sz w:val="24"/>
                <w:szCs w:val="24"/>
              </w:rPr>
            </w:pPr>
          </w:p>
        </w:tc>
        <w:tc>
          <w:tcPr>
            <w:tcW w:w="2796" w:type="dxa"/>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 xml:space="preserve">1 space for each five seats or for each 100 </w:t>
            </w:r>
            <w:proofErr w:type="spellStart"/>
            <w:r w:rsidRPr="00B93F37">
              <w:rPr>
                <w:rFonts w:ascii="Times New Roman" w:hAnsi="Times New Roman"/>
                <w:b/>
                <w:sz w:val="24"/>
                <w:szCs w:val="24"/>
              </w:rPr>
              <w:t>s.f</w:t>
            </w:r>
            <w:proofErr w:type="spellEnd"/>
            <w:r w:rsidRPr="00B93F37">
              <w:rPr>
                <w:rFonts w:ascii="Times New Roman" w:hAnsi="Times New Roman"/>
                <w:b/>
                <w:sz w:val="24"/>
                <w:szCs w:val="24"/>
              </w:rPr>
              <w:t>. of auditorium area, if there are not fixed seats</w:t>
            </w:r>
          </w:p>
        </w:tc>
        <w:tc>
          <w:tcPr>
            <w:tcW w:w="2786" w:type="dxa"/>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 xml:space="preserve">1 space for each four seats or for each 50 </w:t>
            </w:r>
            <w:proofErr w:type="spellStart"/>
            <w:r w:rsidRPr="00B93F37">
              <w:rPr>
                <w:rFonts w:ascii="Times New Roman" w:hAnsi="Times New Roman"/>
                <w:b/>
                <w:sz w:val="24"/>
                <w:szCs w:val="24"/>
              </w:rPr>
              <w:t>s.f</w:t>
            </w:r>
            <w:proofErr w:type="spellEnd"/>
            <w:r w:rsidRPr="00B93F37">
              <w:rPr>
                <w:rFonts w:ascii="Times New Roman" w:hAnsi="Times New Roman"/>
                <w:b/>
                <w:sz w:val="24"/>
                <w:szCs w:val="24"/>
              </w:rPr>
              <w:t>. of auditorium area, if there are not fixed seats</w:t>
            </w:r>
          </w:p>
        </w:tc>
        <w:tc>
          <w:tcPr>
            <w:tcW w:w="2068" w:type="dxa"/>
          </w:tcPr>
          <w:p w:rsidR="007335AD" w:rsidRPr="00B93F37" w:rsidRDefault="007335AD" w:rsidP="00B93F37">
            <w:pPr>
              <w:spacing w:after="0"/>
              <w:jc w:val="both"/>
              <w:rPr>
                <w:rFonts w:ascii="Times New Roman" w:hAnsi="Times New Roman"/>
                <w:b/>
                <w:sz w:val="24"/>
                <w:szCs w:val="24"/>
              </w:rPr>
            </w:pPr>
          </w:p>
        </w:tc>
      </w:tr>
      <w:tr w:rsidR="007335AD" w:rsidRPr="00B93F37" w:rsidTr="007335AD">
        <w:tc>
          <w:tcPr>
            <w:tcW w:w="1818" w:type="dxa"/>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Mixed uses in a</w:t>
            </w: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 xml:space="preserve">single building </w:t>
            </w:r>
          </w:p>
        </w:tc>
        <w:tc>
          <w:tcPr>
            <w:tcW w:w="2796" w:type="dxa"/>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 xml:space="preserve">See Section </w:t>
            </w:r>
            <w:proofErr w:type="gramStart"/>
            <w:r w:rsidRPr="00B93F37">
              <w:rPr>
                <w:rFonts w:ascii="Times New Roman" w:hAnsi="Times New Roman"/>
                <w:b/>
                <w:sz w:val="24"/>
                <w:szCs w:val="24"/>
              </w:rPr>
              <w:t>8.5  Combined</w:t>
            </w:r>
            <w:proofErr w:type="gramEnd"/>
            <w:r w:rsidRPr="00B93F37">
              <w:rPr>
                <w:rFonts w:ascii="Times New Roman" w:hAnsi="Times New Roman"/>
                <w:b/>
                <w:sz w:val="24"/>
                <w:szCs w:val="24"/>
              </w:rPr>
              <w:t xml:space="preserve"> Facilities of the Zoning By-Law.</w:t>
            </w:r>
          </w:p>
        </w:tc>
        <w:tc>
          <w:tcPr>
            <w:tcW w:w="2786" w:type="dxa"/>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Spaces required will be the sum of the requirements of the various individual uses</w:t>
            </w:r>
          </w:p>
        </w:tc>
        <w:tc>
          <w:tcPr>
            <w:tcW w:w="2176" w:type="dxa"/>
            <w:gridSpan w:val="2"/>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If deeded condo parking, may not apply.</w:t>
            </w:r>
          </w:p>
        </w:tc>
      </w:tr>
    </w:tbl>
    <w:p w:rsidR="007335AD" w:rsidRPr="00B93F37" w:rsidRDefault="007335AD" w:rsidP="00B93F37">
      <w:pPr>
        <w:spacing w:after="0"/>
        <w:jc w:val="both"/>
        <w:rPr>
          <w:rFonts w:ascii="Times New Roman" w:hAnsi="Times New Roman"/>
          <w:b/>
          <w:sz w:val="24"/>
          <w:szCs w:val="24"/>
        </w:rPr>
      </w:pP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By grant of a Special Permit by the Planning Board, the Minimum number of off-street parking spaces required may be decreased provided that the following criteria have been met:</w:t>
      </w:r>
    </w:p>
    <w:p w:rsidR="007335AD" w:rsidRPr="00384D67" w:rsidRDefault="007335AD" w:rsidP="00384D67">
      <w:pPr>
        <w:pStyle w:val="ListParagraph"/>
        <w:numPr>
          <w:ilvl w:val="1"/>
          <w:numId w:val="34"/>
        </w:numPr>
        <w:spacing w:after="0"/>
        <w:jc w:val="both"/>
        <w:rPr>
          <w:rFonts w:ascii="Times New Roman" w:hAnsi="Times New Roman"/>
          <w:sz w:val="24"/>
          <w:szCs w:val="24"/>
        </w:rPr>
      </w:pPr>
      <w:r w:rsidRPr="00384D67">
        <w:rPr>
          <w:rFonts w:ascii="Times New Roman" w:hAnsi="Times New Roman"/>
          <w:sz w:val="24"/>
          <w:szCs w:val="24"/>
        </w:rPr>
        <w:t>The purpose and intent of the by-law is achieved</w:t>
      </w:r>
    </w:p>
    <w:p w:rsidR="007335AD" w:rsidRPr="00384D67" w:rsidRDefault="007335AD" w:rsidP="00384D67">
      <w:pPr>
        <w:pStyle w:val="ListParagraph"/>
        <w:numPr>
          <w:ilvl w:val="1"/>
          <w:numId w:val="34"/>
        </w:numPr>
        <w:spacing w:after="0"/>
        <w:jc w:val="both"/>
        <w:rPr>
          <w:rFonts w:ascii="Times New Roman" w:hAnsi="Times New Roman"/>
          <w:b/>
          <w:sz w:val="24"/>
          <w:szCs w:val="24"/>
        </w:rPr>
      </w:pPr>
      <w:r w:rsidRPr="00384D67">
        <w:rPr>
          <w:rFonts w:ascii="Times New Roman" w:hAnsi="Times New Roman"/>
          <w:sz w:val="24"/>
          <w:szCs w:val="24"/>
        </w:rPr>
        <w:t xml:space="preserve">The amount of off-street parking to be provided will be sufficient to serve the use(s) for which </w:t>
      </w:r>
      <w:r w:rsidRPr="00384D67">
        <w:rPr>
          <w:rFonts w:ascii="Times New Roman" w:hAnsi="Times New Roman"/>
          <w:sz w:val="24"/>
          <w:szCs w:val="24"/>
        </w:rPr>
        <w:tab/>
        <w:t>it is intended</w:t>
      </w:r>
    </w:p>
    <w:p w:rsidR="007335AD" w:rsidRPr="00384D67" w:rsidRDefault="007335AD" w:rsidP="00384D67">
      <w:pPr>
        <w:pStyle w:val="ListParagraph"/>
        <w:numPr>
          <w:ilvl w:val="1"/>
          <w:numId w:val="34"/>
        </w:numPr>
        <w:spacing w:after="0"/>
        <w:jc w:val="both"/>
        <w:rPr>
          <w:rFonts w:ascii="Times New Roman" w:hAnsi="Times New Roman"/>
          <w:b/>
          <w:sz w:val="24"/>
          <w:szCs w:val="24"/>
        </w:rPr>
      </w:pPr>
      <w:r w:rsidRPr="00384D67">
        <w:rPr>
          <w:rFonts w:ascii="Times New Roman" w:hAnsi="Times New Roman"/>
          <w:sz w:val="24"/>
          <w:szCs w:val="24"/>
        </w:rPr>
        <w:t>The decrease in required off-street parking is based on a parking study prepared by a registered professional engineer. The parking study will include, at a minimum, the following:</w:t>
      </w:r>
    </w:p>
    <w:p w:rsidR="007335AD" w:rsidRPr="00384D67" w:rsidRDefault="007335AD" w:rsidP="00384D67">
      <w:pPr>
        <w:pStyle w:val="ListParagraph"/>
        <w:numPr>
          <w:ilvl w:val="2"/>
          <w:numId w:val="34"/>
        </w:numPr>
        <w:spacing w:after="0"/>
        <w:jc w:val="both"/>
        <w:rPr>
          <w:rFonts w:ascii="Times New Roman" w:hAnsi="Times New Roman"/>
          <w:sz w:val="24"/>
          <w:szCs w:val="24"/>
        </w:rPr>
      </w:pPr>
      <w:r w:rsidRPr="00384D67">
        <w:rPr>
          <w:rFonts w:ascii="Times New Roman" w:hAnsi="Times New Roman"/>
          <w:sz w:val="24"/>
          <w:szCs w:val="24"/>
        </w:rPr>
        <w:t>Size and type of existing uses or activities on site</w:t>
      </w:r>
    </w:p>
    <w:p w:rsidR="007335AD" w:rsidRPr="00384D67" w:rsidRDefault="007335AD" w:rsidP="00384D67">
      <w:pPr>
        <w:pStyle w:val="ListParagraph"/>
        <w:numPr>
          <w:ilvl w:val="2"/>
          <w:numId w:val="34"/>
        </w:numPr>
        <w:spacing w:after="0"/>
        <w:jc w:val="both"/>
        <w:rPr>
          <w:rFonts w:ascii="Times New Roman" w:hAnsi="Times New Roman"/>
          <w:sz w:val="24"/>
          <w:szCs w:val="24"/>
        </w:rPr>
      </w:pPr>
      <w:r w:rsidRPr="00384D67">
        <w:rPr>
          <w:rFonts w:ascii="Times New Roman" w:hAnsi="Times New Roman"/>
          <w:sz w:val="24"/>
          <w:szCs w:val="24"/>
        </w:rPr>
        <w:t>Size and type of proposed uses or activities on site</w:t>
      </w:r>
    </w:p>
    <w:p w:rsidR="007335AD" w:rsidRPr="00384D67" w:rsidRDefault="007335AD" w:rsidP="00384D67">
      <w:pPr>
        <w:pStyle w:val="ListParagraph"/>
        <w:numPr>
          <w:ilvl w:val="2"/>
          <w:numId w:val="34"/>
        </w:numPr>
        <w:spacing w:after="0"/>
        <w:jc w:val="both"/>
        <w:rPr>
          <w:rFonts w:ascii="Times New Roman" w:hAnsi="Times New Roman"/>
          <w:sz w:val="24"/>
          <w:szCs w:val="24"/>
        </w:rPr>
      </w:pPr>
      <w:r w:rsidRPr="00384D67">
        <w:rPr>
          <w:rFonts w:ascii="Times New Roman" w:hAnsi="Times New Roman"/>
          <w:sz w:val="24"/>
          <w:szCs w:val="24"/>
        </w:rPr>
        <w:t>Rate of parking turnover</w:t>
      </w:r>
    </w:p>
    <w:p w:rsidR="007335AD" w:rsidRPr="00384D67" w:rsidRDefault="007335AD" w:rsidP="00384D67">
      <w:pPr>
        <w:pStyle w:val="ListParagraph"/>
        <w:numPr>
          <w:ilvl w:val="2"/>
          <w:numId w:val="34"/>
        </w:numPr>
        <w:spacing w:after="0"/>
        <w:jc w:val="both"/>
        <w:rPr>
          <w:rFonts w:ascii="Times New Roman" w:hAnsi="Times New Roman"/>
          <w:sz w:val="24"/>
          <w:szCs w:val="24"/>
        </w:rPr>
      </w:pPr>
      <w:r w:rsidRPr="00384D67">
        <w:rPr>
          <w:rFonts w:ascii="Times New Roman" w:hAnsi="Times New Roman"/>
          <w:sz w:val="24"/>
          <w:szCs w:val="24"/>
        </w:rPr>
        <w:t>Peak traffic and parking loads to be encountered</w:t>
      </w:r>
    </w:p>
    <w:p w:rsidR="007335AD" w:rsidRPr="00384D67" w:rsidRDefault="007335AD" w:rsidP="00384D67">
      <w:pPr>
        <w:pStyle w:val="ListParagraph"/>
        <w:numPr>
          <w:ilvl w:val="2"/>
          <w:numId w:val="34"/>
        </w:numPr>
        <w:spacing w:after="0"/>
        <w:jc w:val="both"/>
        <w:rPr>
          <w:rFonts w:ascii="Times New Roman" w:hAnsi="Times New Roman"/>
          <w:sz w:val="24"/>
          <w:szCs w:val="24"/>
        </w:rPr>
      </w:pPr>
      <w:r w:rsidRPr="00384D67">
        <w:rPr>
          <w:rFonts w:ascii="Times New Roman" w:hAnsi="Times New Roman"/>
          <w:sz w:val="24"/>
          <w:szCs w:val="24"/>
        </w:rPr>
        <w:t>Availability of public transportation, or transportation shuttle services</w:t>
      </w:r>
    </w:p>
    <w:p w:rsidR="007335AD" w:rsidRPr="00384D67" w:rsidRDefault="007335AD" w:rsidP="00384D67">
      <w:pPr>
        <w:pStyle w:val="ListParagraph"/>
        <w:numPr>
          <w:ilvl w:val="2"/>
          <w:numId w:val="34"/>
        </w:numPr>
        <w:spacing w:after="0"/>
        <w:jc w:val="both"/>
        <w:rPr>
          <w:rFonts w:ascii="Times New Roman" w:hAnsi="Times New Roman"/>
          <w:sz w:val="24"/>
          <w:szCs w:val="24"/>
        </w:rPr>
      </w:pPr>
      <w:r w:rsidRPr="00384D67">
        <w:rPr>
          <w:rFonts w:ascii="Times New Roman" w:hAnsi="Times New Roman"/>
          <w:sz w:val="24"/>
          <w:szCs w:val="24"/>
        </w:rPr>
        <w:t xml:space="preserve">Other factors identified by the Planning Board </w:t>
      </w:r>
    </w:p>
    <w:p w:rsidR="007335AD" w:rsidRPr="00B93F37" w:rsidRDefault="007335AD" w:rsidP="00B93F37">
      <w:pPr>
        <w:spacing w:after="0"/>
        <w:jc w:val="both"/>
        <w:rPr>
          <w:rFonts w:ascii="Times New Roman" w:hAnsi="Times New Roman"/>
          <w:b/>
          <w:sz w:val="24"/>
          <w:szCs w:val="24"/>
        </w:rPr>
      </w:pP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b/>
          <w:sz w:val="24"/>
          <w:szCs w:val="24"/>
        </w:rPr>
        <w:tab/>
      </w:r>
      <w:r w:rsidRPr="00B93F37">
        <w:rPr>
          <w:rFonts w:ascii="Times New Roman" w:hAnsi="Times New Roman"/>
          <w:sz w:val="24"/>
          <w:szCs w:val="24"/>
        </w:rPr>
        <w:t>The Planning Board may consult with the Town Building Inspector, public safety officials and/or engineer prior to granting any decrease in parking.</w:t>
      </w:r>
    </w:p>
    <w:p w:rsidR="007335AD" w:rsidRPr="00B93F37" w:rsidRDefault="007335AD" w:rsidP="00B93F37">
      <w:pPr>
        <w:spacing w:after="0"/>
        <w:jc w:val="both"/>
        <w:rPr>
          <w:rFonts w:ascii="Times New Roman" w:hAnsi="Times New Roman"/>
          <w:b/>
          <w:sz w:val="24"/>
          <w:szCs w:val="24"/>
        </w:rPr>
      </w:pPr>
    </w:p>
    <w:p w:rsidR="007335AD" w:rsidRPr="00B93F37" w:rsidRDefault="007335AD" w:rsidP="00B93F37">
      <w:pPr>
        <w:spacing w:after="0"/>
        <w:ind w:left="720"/>
        <w:jc w:val="both"/>
        <w:rPr>
          <w:rFonts w:ascii="Times New Roman" w:hAnsi="Times New Roman"/>
          <w:b/>
          <w:sz w:val="24"/>
          <w:szCs w:val="24"/>
        </w:rPr>
      </w:pPr>
      <w:r w:rsidRPr="00B93F37">
        <w:rPr>
          <w:rFonts w:ascii="Times New Roman" w:hAnsi="Times New Roman"/>
          <w:sz w:val="24"/>
          <w:szCs w:val="24"/>
        </w:rPr>
        <w:t>If the Planning Board allows a decrease in the amount of required off-street parking, the Board may require that a portion of the site be reserved to meet the off-street parking</w:t>
      </w:r>
      <w:r w:rsidRPr="00B93F37">
        <w:rPr>
          <w:rFonts w:ascii="Times New Roman" w:hAnsi="Times New Roman"/>
          <w:b/>
          <w:sz w:val="24"/>
          <w:szCs w:val="24"/>
        </w:rPr>
        <w:t xml:space="preserve"> </w:t>
      </w:r>
      <w:r w:rsidRPr="00B93F37">
        <w:rPr>
          <w:rFonts w:ascii="Times New Roman" w:hAnsi="Times New Roman"/>
          <w:sz w:val="24"/>
          <w:szCs w:val="24"/>
        </w:rPr>
        <w:t>spaces required by this bylaw. This reserved area shall not be</w:t>
      </w:r>
      <w:r w:rsidRPr="00B93F37">
        <w:rPr>
          <w:rFonts w:ascii="Times New Roman" w:hAnsi="Times New Roman"/>
          <w:b/>
          <w:sz w:val="24"/>
          <w:szCs w:val="24"/>
        </w:rPr>
        <w:t xml:space="preserve"> </w:t>
      </w:r>
      <w:r w:rsidRPr="00B93F37">
        <w:rPr>
          <w:rFonts w:ascii="Times New Roman" w:hAnsi="Times New Roman"/>
          <w:sz w:val="24"/>
          <w:szCs w:val="24"/>
        </w:rPr>
        <w:t>developed and shall be either</w:t>
      </w:r>
      <w:r w:rsidRPr="00B93F37">
        <w:rPr>
          <w:rFonts w:ascii="Times New Roman" w:hAnsi="Times New Roman"/>
          <w:b/>
          <w:sz w:val="24"/>
          <w:szCs w:val="24"/>
        </w:rPr>
        <w:t xml:space="preserve"> </w:t>
      </w:r>
      <w:r w:rsidRPr="00B93F37">
        <w:rPr>
          <w:rFonts w:ascii="Times New Roman" w:hAnsi="Times New Roman"/>
          <w:sz w:val="24"/>
          <w:szCs w:val="24"/>
        </w:rPr>
        <w:t>landscaped or maintained in a natural state. The reserved area shall not count towards the open space requirements.</w:t>
      </w:r>
    </w:p>
    <w:p w:rsidR="007335AD" w:rsidRPr="00B93F37" w:rsidRDefault="007335AD" w:rsidP="00B93F37">
      <w:pPr>
        <w:spacing w:after="0"/>
        <w:jc w:val="both"/>
        <w:rPr>
          <w:rFonts w:ascii="Times New Roman" w:hAnsi="Times New Roman"/>
          <w:b/>
          <w:sz w:val="24"/>
          <w:szCs w:val="24"/>
        </w:rPr>
      </w:pP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B. Shared Parking</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lastRenderedPageBreak/>
        <w:t>Notwithstanding any other parking requirements set forth in the By-law for individual land uses , when any land or building is used for two or more distinguishable purposes (including Mix Use development), the minimum total number of parking spaces required to serve the combination of all uses shall be determined in the following manner:</w:t>
      </w:r>
    </w:p>
    <w:p w:rsidR="007335AD" w:rsidRPr="00B93F37" w:rsidRDefault="007335AD" w:rsidP="00B93F37">
      <w:pPr>
        <w:spacing w:after="0"/>
        <w:jc w:val="both"/>
        <w:rPr>
          <w:rFonts w:ascii="Times New Roman" w:hAnsi="Times New Roman"/>
          <w:b/>
          <w:sz w:val="24"/>
          <w:szCs w:val="24"/>
        </w:rPr>
      </w:pPr>
    </w:p>
    <w:p w:rsidR="007335AD" w:rsidRPr="00B93F37" w:rsidRDefault="007335AD" w:rsidP="00B93F37">
      <w:pPr>
        <w:spacing w:after="0"/>
        <w:jc w:val="both"/>
        <w:rPr>
          <w:rFonts w:ascii="Times New Roman" w:hAnsi="Times New Roman"/>
          <w:sz w:val="24"/>
          <w:szCs w:val="24"/>
        </w:rPr>
      </w:pPr>
      <w:r w:rsidRPr="00384D67">
        <w:rPr>
          <w:rFonts w:ascii="Times New Roman" w:hAnsi="Times New Roman"/>
          <w:b/>
          <w:sz w:val="24"/>
          <w:szCs w:val="24"/>
        </w:rPr>
        <w:t>1.</w:t>
      </w:r>
      <w:r w:rsidRPr="00B93F37">
        <w:rPr>
          <w:rFonts w:ascii="Times New Roman" w:hAnsi="Times New Roman"/>
          <w:sz w:val="24"/>
          <w:szCs w:val="24"/>
        </w:rPr>
        <w:t xml:space="preserve">  Multiply the minimum parking requirement for each individual use (See Section above) by the appropriate percentage (as shown in the Shared Parking Chart below) for each of the five designated time periods.</w:t>
      </w:r>
    </w:p>
    <w:p w:rsidR="007335AD" w:rsidRPr="00B93F37" w:rsidRDefault="007335AD" w:rsidP="00B93F37">
      <w:pPr>
        <w:spacing w:after="0"/>
        <w:jc w:val="both"/>
        <w:rPr>
          <w:rFonts w:ascii="Times New Roman" w:hAnsi="Times New Roman"/>
          <w:sz w:val="24"/>
          <w:szCs w:val="24"/>
        </w:rPr>
      </w:pPr>
      <w:r w:rsidRPr="00384D67">
        <w:rPr>
          <w:rFonts w:ascii="Times New Roman" w:hAnsi="Times New Roman"/>
          <w:b/>
          <w:sz w:val="24"/>
          <w:szCs w:val="24"/>
        </w:rPr>
        <w:t>2.</w:t>
      </w:r>
      <w:r w:rsidRPr="00B93F37">
        <w:rPr>
          <w:rFonts w:ascii="Times New Roman" w:hAnsi="Times New Roman"/>
          <w:sz w:val="24"/>
          <w:szCs w:val="24"/>
        </w:rPr>
        <w:t xml:space="preserve">  Add the resulting sums from each vertical column. </w:t>
      </w:r>
    </w:p>
    <w:p w:rsidR="007335AD" w:rsidRPr="00B93F37" w:rsidRDefault="007335AD" w:rsidP="00B93F37">
      <w:pPr>
        <w:spacing w:after="0"/>
        <w:jc w:val="both"/>
        <w:rPr>
          <w:rFonts w:ascii="Times New Roman" w:hAnsi="Times New Roman"/>
          <w:sz w:val="24"/>
          <w:szCs w:val="24"/>
        </w:rPr>
      </w:pPr>
      <w:r w:rsidRPr="00384D67">
        <w:rPr>
          <w:rFonts w:ascii="Times New Roman" w:hAnsi="Times New Roman"/>
          <w:b/>
          <w:sz w:val="24"/>
          <w:szCs w:val="24"/>
        </w:rPr>
        <w:t>3</w:t>
      </w:r>
      <w:r w:rsidRPr="00B93F37">
        <w:rPr>
          <w:rFonts w:ascii="Times New Roman" w:hAnsi="Times New Roman"/>
          <w:sz w:val="24"/>
          <w:szCs w:val="24"/>
        </w:rPr>
        <w:t>. The column total having the highest total value is the minimum shared parking space requirement for that combination of land uses.</w:t>
      </w:r>
    </w:p>
    <w:p w:rsidR="007335AD" w:rsidRDefault="007335AD" w:rsidP="00B93F37">
      <w:pPr>
        <w:spacing w:after="0"/>
        <w:jc w:val="both"/>
        <w:rPr>
          <w:rFonts w:ascii="Times New Roman" w:hAnsi="Times New Roman"/>
          <w:sz w:val="24"/>
          <w:szCs w:val="24"/>
        </w:rPr>
      </w:pPr>
      <w:r w:rsidRPr="00384D67">
        <w:rPr>
          <w:rFonts w:ascii="Times New Roman" w:hAnsi="Times New Roman"/>
          <w:b/>
          <w:sz w:val="24"/>
          <w:szCs w:val="24"/>
        </w:rPr>
        <w:t>4.</w:t>
      </w:r>
      <w:r w:rsidRPr="00B93F37">
        <w:rPr>
          <w:rFonts w:ascii="Times New Roman" w:hAnsi="Times New Roman"/>
          <w:sz w:val="24"/>
          <w:szCs w:val="24"/>
        </w:rPr>
        <w:t xml:space="preserve"> The calculations shall be reviewed and approved as part of the Site Plan and Design Review process.</w:t>
      </w:r>
    </w:p>
    <w:p w:rsidR="00384D67" w:rsidRPr="00B93F37" w:rsidRDefault="00384D67" w:rsidP="00B93F37">
      <w:pPr>
        <w:spacing w:after="0"/>
        <w:jc w:val="both"/>
        <w:rPr>
          <w:rFonts w:ascii="Times New Roman" w:hAnsi="Times New Roman"/>
          <w:sz w:val="24"/>
          <w:szCs w:val="24"/>
        </w:rPr>
      </w:pPr>
    </w:p>
    <w:tbl>
      <w:tblPr>
        <w:tblpPr w:leftFromText="180" w:rightFromText="180" w:vertAnchor="text" w:horzAnchor="margin" w:tblpY="9"/>
        <w:tblW w:w="8913"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2327"/>
        <w:gridCol w:w="1336"/>
        <w:gridCol w:w="1237"/>
        <w:gridCol w:w="1235"/>
        <w:gridCol w:w="1132"/>
        <w:gridCol w:w="1646"/>
      </w:tblGrid>
      <w:tr w:rsidR="007335AD" w:rsidRPr="00B93F37" w:rsidTr="007335AD">
        <w:trPr>
          <w:trHeight w:val="239"/>
        </w:trPr>
        <w:tc>
          <w:tcPr>
            <w:tcW w:w="8913" w:type="dxa"/>
            <w:gridSpan w:val="6"/>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Shared Parking Chart</w:t>
            </w:r>
          </w:p>
        </w:tc>
      </w:tr>
      <w:tr w:rsidR="007335AD" w:rsidRPr="00B93F37" w:rsidTr="007335AD">
        <w:trPr>
          <w:trHeight w:val="239"/>
        </w:trPr>
        <w:tc>
          <w:tcPr>
            <w:tcW w:w="23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 </w:t>
            </w:r>
          </w:p>
        </w:tc>
        <w:tc>
          <w:tcPr>
            <w:tcW w:w="133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Weekday</w:t>
            </w:r>
          </w:p>
        </w:tc>
        <w:tc>
          <w:tcPr>
            <w:tcW w:w="1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Weekday</w:t>
            </w:r>
          </w:p>
        </w:tc>
        <w:tc>
          <w:tcPr>
            <w:tcW w:w="12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Weekday</w:t>
            </w:r>
          </w:p>
        </w:tc>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Weekend</w:t>
            </w:r>
          </w:p>
        </w:tc>
        <w:tc>
          <w:tcPr>
            <w:tcW w:w="16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Weekend</w:t>
            </w:r>
          </w:p>
        </w:tc>
      </w:tr>
      <w:tr w:rsidR="007335AD" w:rsidRPr="00B93F37" w:rsidTr="007335AD">
        <w:trPr>
          <w:trHeight w:val="1243"/>
        </w:trPr>
        <w:tc>
          <w:tcPr>
            <w:tcW w:w="23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USE </w:t>
            </w:r>
          </w:p>
        </w:tc>
        <w:tc>
          <w:tcPr>
            <w:tcW w:w="133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Night</w:t>
            </w: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Midnight to 7:00 a.m. (percent)</w:t>
            </w:r>
          </w:p>
        </w:tc>
        <w:tc>
          <w:tcPr>
            <w:tcW w:w="1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Day</w:t>
            </w: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7:00 a.m. to 5:00 p.m. (percent)</w:t>
            </w:r>
          </w:p>
        </w:tc>
        <w:tc>
          <w:tcPr>
            <w:tcW w:w="12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Evening</w:t>
            </w: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5:00 p.m. to Midnight (percent)</w:t>
            </w:r>
          </w:p>
        </w:tc>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Day</w:t>
            </w: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6:00 a.m. to 6:00 p.m. (percent)</w:t>
            </w:r>
          </w:p>
        </w:tc>
        <w:tc>
          <w:tcPr>
            <w:tcW w:w="16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Evening</w:t>
            </w: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6:00 p.m. to Midnight (percent)</w:t>
            </w:r>
          </w:p>
        </w:tc>
      </w:tr>
      <w:tr w:rsidR="007335AD" w:rsidRPr="00B93F37" w:rsidTr="007335AD">
        <w:trPr>
          <w:trHeight w:val="249"/>
        </w:trPr>
        <w:tc>
          <w:tcPr>
            <w:tcW w:w="23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Residential</w:t>
            </w:r>
          </w:p>
        </w:tc>
        <w:tc>
          <w:tcPr>
            <w:tcW w:w="133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100</w:t>
            </w:r>
          </w:p>
        </w:tc>
        <w:tc>
          <w:tcPr>
            <w:tcW w:w="1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60</w:t>
            </w:r>
          </w:p>
        </w:tc>
        <w:tc>
          <w:tcPr>
            <w:tcW w:w="12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90</w:t>
            </w:r>
          </w:p>
        </w:tc>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 xml:space="preserve">80 </w:t>
            </w:r>
          </w:p>
        </w:tc>
        <w:tc>
          <w:tcPr>
            <w:tcW w:w="16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90</w:t>
            </w:r>
          </w:p>
        </w:tc>
      </w:tr>
      <w:tr w:rsidR="007335AD" w:rsidRPr="00B93F37" w:rsidTr="007335AD">
        <w:trPr>
          <w:trHeight w:val="249"/>
        </w:trPr>
        <w:tc>
          <w:tcPr>
            <w:tcW w:w="23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Office/Industrial</w:t>
            </w:r>
          </w:p>
        </w:tc>
        <w:tc>
          <w:tcPr>
            <w:tcW w:w="133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5</w:t>
            </w:r>
          </w:p>
        </w:tc>
        <w:tc>
          <w:tcPr>
            <w:tcW w:w="1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100</w:t>
            </w:r>
          </w:p>
        </w:tc>
        <w:tc>
          <w:tcPr>
            <w:tcW w:w="12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10</w:t>
            </w:r>
          </w:p>
        </w:tc>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10</w:t>
            </w:r>
          </w:p>
        </w:tc>
        <w:tc>
          <w:tcPr>
            <w:tcW w:w="16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5</w:t>
            </w:r>
          </w:p>
        </w:tc>
      </w:tr>
      <w:tr w:rsidR="007335AD" w:rsidRPr="00B93F37" w:rsidTr="007335AD">
        <w:trPr>
          <w:trHeight w:val="249"/>
        </w:trPr>
        <w:tc>
          <w:tcPr>
            <w:tcW w:w="23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Commercial/Retail</w:t>
            </w:r>
          </w:p>
        </w:tc>
        <w:tc>
          <w:tcPr>
            <w:tcW w:w="133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5</w:t>
            </w:r>
          </w:p>
        </w:tc>
        <w:tc>
          <w:tcPr>
            <w:tcW w:w="1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80</w:t>
            </w:r>
          </w:p>
        </w:tc>
        <w:tc>
          <w:tcPr>
            <w:tcW w:w="12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90</w:t>
            </w:r>
          </w:p>
        </w:tc>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100</w:t>
            </w:r>
          </w:p>
        </w:tc>
        <w:tc>
          <w:tcPr>
            <w:tcW w:w="16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70</w:t>
            </w:r>
          </w:p>
        </w:tc>
      </w:tr>
      <w:tr w:rsidR="007335AD" w:rsidRPr="00B93F37" w:rsidTr="007335AD">
        <w:trPr>
          <w:trHeight w:val="249"/>
        </w:trPr>
        <w:tc>
          <w:tcPr>
            <w:tcW w:w="23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Hotel</w:t>
            </w:r>
          </w:p>
        </w:tc>
        <w:tc>
          <w:tcPr>
            <w:tcW w:w="133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70</w:t>
            </w:r>
          </w:p>
        </w:tc>
        <w:tc>
          <w:tcPr>
            <w:tcW w:w="1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70</w:t>
            </w:r>
          </w:p>
        </w:tc>
        <w:tc>
          <w:tcPr>
            <w:tcW w:w="12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100</w:t>
            </w:r>
          </w:p>
        </w:tc>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70</w:t>
            </w:r>
          </w:p>
        </w:tc>
        <w:tc>
          <w:tcPr>
            <w:tcW w:w="16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100</w:t>
            </w:r>
          </w:p>
        </w:tc>
      </w:tr>
      <w:tr w:rsidR="007335AD" w:rsidRPr="00B93F37" w:rsidTr="007335AD">
        <w:trPr>
          <w:trHeight w:val="249"/>
        </w:trPr>
        <w:tc>
          <w:tcPr>
            <w:tcW w:w="23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Restaurant</w:t>
            </w:r>
          </w:p>
        </w:tc>
        <w:tc>
          <w:tcPr>
            <w:tcW w:w="133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10</w:t>
            </w:r>
          </w:p>
        </w:tc>
        <w:tc>
          <w:tcPr>
            <w:tcW w:w="1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50</w:t>
            </w:r>
          </w:p>
        </w:tc>
        <w:tc>
          <w:tcPr>
            <w:tcW w:w="12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100</w:t>
            </w:r>
          </w:p>
        </w:tc>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50</w:t>
            </w:r>
          </w:p>
        </w:tc>
        <w:tc>
          <w:tcPr>
            <w:tcW w:w="16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100</w:t>
            </w:r>
          </w:p>
        </w:tc>
      </w:tr>
      <w:tr w:rsidR="007335AD" w:rsidRPr="00B93F37" w:rsidTr="007335AD">
        <w:trPr>
          <w:trHeight w:val="497"/>
        </w:trPr>
        <w:tc>
          <w:tcPr>
            <w:tcW w:w="23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Restaurant associated with hotel</w:t>
            </w:r>
          </w:p>
        </w:tc>
        <w:tc>
          <w:tcPr>
            <w:tcW w:w="133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10</w:t>
            </w:r>
          </w:p>
        </w:tc>
        <w:tc>
          <w:tcPr>
            <w:tcW w:w="1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50</w:t>
            </w:r>
          </w:p>
        </w:tc>
        <w:tc>
          <w:tcPr>
            <w:tcW w:w="12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60</w:t>
            </w:r>
          </w:p>
        </w:tc>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50</w:t>
            </w:r>
          </w:p>
        </w:tc>
        <w:tc>
          <w:tcPr>
            <w:tcW w:w="16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60</w:t>
            </w:r>
          </w:p>
        </w:tc>
      </w:tr>
      <w:tr w:rsidR="007335AD" w:rsidRPr="00B93F37" w:rsidTr="007335AD">
        <w:trPr>
          <w:trHeight w:val="995"/>
        </w:trPr>
        <w:tc>
          <w:tcPr>
            <w:tcW w:w="23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Entertainment/recreation (theaters, bowling allies, cocktail lounges and similar)</w:t>
            </w:r>
          </w:p>
        </w:tc>
        <w:tc>
          <w:tcPr>
            <w:tcW w:w="133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10</w:t>
            </w:r>
          </w:p>
        </w:tc>
        <w:tc>
          <w:tcPr>
            <w:tcW w:w="1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40</w:t>
            </w:r>
          </w:p>
        </w:tc>
        <w:tc>
          <w:tcPr>
            <w:tcW w:w="12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100</w:t>
            </w:r>
          </w:p>
        </w:tc>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80</w:t>
            </w:r>
          </w:p>
        </w:tc>
        <w:tc>
          <w:tcPr>
            <w:tcW w:w="16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100</w:t>
            </w:r>
          </w:p>
        </w:tc>
      </w:tr>
      <w:tr w:rsidR="007335AD" w:rsidRPr="00B93F37" w:rsidTr="007335AD">
        <w:trPr>
          <w:trHeight w:val="249"/>
        </w:trPr>
        <w:tc>
          <w:tcPr>
            <w:tcW w:w="23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Day-care facilities</w:t>
            </w:r>
          </w:p>
        </w:tc>
        <w:tc>
          <w:tcPr>
            <w:tcW w:w="133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5</w:t>
            </w:r>
          </w:p>
        </w:tc>
        <w:tc>
          <w:tcPr>
            <w:tcW w:w="1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100</w:t>
            </w:r>
          </w:p>
        </w:tc>
        <w:tc>
          <w:tcPr>
            <w:tcW w:w="12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10</w:t>
            </w:r>
          </w:p>
        </w:tc>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20</w:t>
            </w:r>
          </w:p>
        </w:tc>
        <w:tc>
          <w:tcPr>
            <w:tcW w:w="16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5</w:t>
            </w:r>
          </w:p>
        </w:tc>
      </w:tr>
      <w:tr w:rsidR="007335AD" w:rsidRPr="00B93F37" w:rsidTr="007335AD">
        <w:trPr>
          <w:trHeight w:val="249"/>
        </w:trPr>
        <w:tc>
          <w:tcPr>
            <w:tcW w:w="23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All other (unless documentation is submitted by a registered engineer, etc.)</w:t>
            </w:r>
          </w:p>
        </w:tc>
        <w:tc>
          <w:tcPr>
            <w:tcW w:w="133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100</w:t>
            </w:r>
          </w:p>
        </w:tc>
        <w:tc>
          <w:tcPr>
            <w:tcW w:w="1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100</w:t>
            </w:r>
          </w:p>
        </w:tc>
        <w:tc>
          <w:tcPr>
            <w:tcW w:w="12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100</w:t>
            </w:r>
          </w:p>
        </w:tc>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100</w:t>
            </w:r>
          </w:p>
        </w:tc>
        <w:tc>
          <w:tcPr>
            <w:tcW w:w="16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100</w:t>
            </w:r>
          </w:p>
        </w:tc>
      </w:tr>
    </w:tbl>
    <w:p w:rsidR="007335AD" w:rsidRPr="00B93F37" w:rsidRDefault="007335AD" w:rsidP="00B93F37">
      <w:pPr>
        <w:spacing w:after="0"/>
        <w:jc w:val="both"/>
        <w:rPr>
          <w:rFonts w:ascii="Times New Roman" w:hAnsi="Times New Roman"/>
          <w:b/>
          <w:sz w:val="24"/>
          <w:szCs w:val="24"/>
        </w:rPr>
      </w:pPr>
    </w:p>
    <w:p w:rsidR="007335AD" w:rsidRPr="00B93F37" w:rsidRDefault="007335AD" w:rsidP="00B93F37">
      <w:pPr>
        <w:spacing w:after="0"/>
        <w:jc w:val="both"/>
        <w:rPr>
          <w:rFonts w:ascii="Times New Roman" w:hAnsi="Times New Roman"/>
          <w:b/>
          <w:sz w:val="24"/>
          <w:szCs w:val="24"/>
        </w:rPr>
      </w:pPr>
      <w:r w:rsidRPr="00B93F37">
        <w:rPr>
          <w:rFonts w:ascii="Times New Roman" w:hAnsi="Times New Roman"/>
          <w:b/>
          <w:sz w:val="24"/>
          <w:szCs w:val="24"/>
        </w:rPr>
        <w:t>Section 19.12: Design Standards</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The Planning Board shall ensure that the following criteria are met during Site Plan Review.  Site Plan Approval shall be granted upon determination by the Planning Board that the plan meets the following objectives. The Planning Board may impose reasonable conditions at the expense of the applicant including performance guarantees, to promote these objectives.</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These design criteria are intended to promote quality development that is compatible with the intent of the zoning for route 1 and the desire for contextual, human scale and pedestrian orientated projects.</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lastRenderedPageBreak/>
        <w:t xml:space="preserve">Compatible Design helps enhance the quality of life for all residents while strengthening the economic viability of the Route 1 corridor, The Design </w:t>
      </w:r>
      <w:proofErr w:type="gramStart"/>
      <w:r w:rsidRPr="00B93F37">
        <w:rPr>
          <w:rFonts w:ascii="Times New Roman" w:hAnsi="Times New Roman"/>
          <w:sz w:val="24"/>
          <w:szCs w:val="24"/>
        </w:rPr>
        <w:t>Criteria  seeks</w:t>
      </w:r>
      <w:proofErr w:type="gramEnd"/>
      <w:r w:rsidRPr="00B93F37">
        <w:rPr>
          <w:rFonts w:ascii="Times New Roman" w:hAnsi="Times New Roman"/>
          <w:sz w:val="24"/>
          <w:szCs w:val="24"/>
        </w:rPr>
        <w:t xml:space="preserve"> to encourage visual harmony and encourage creative design solutions. The Design Criteria encourages a variety of choices for achieving design compatibility with the Business Highway Zoning District. New building and/or substantial alterations shall incorporate features to add visual interest while reducing the appearance of bulk or mass. Such features include varied facades, rooflines, roof heights and materials. Continuous lengths of flat, blank walls adjacent to streets, pedestrian pathways, or open space shall not be permitted.</w:t>
      </w:r>
    </w:p>
    <w:p w:rsidR="007D7F75" w:rsidRDefault="007D7F75" w:rsidP="00B93F37">
      <w:pPr>
        <w:spacing w:after="0"/>
        <w:ind w:firstLine="720"/>
        <w:jc w:val="both"/>
        <w:rPr>
          <w:rFonts w:ascii="Times New Roman" w:hAnsi="Times New Roman"/>
          <w:b/>
          <w:sz w:val="24"/>
          <w:szCs w:val="24"/>
        </w:rPr>
      </w:pPr>
    </w:p>
    <w:p w:rsidR="007335AD" w:rsidRPr="00B93F37" w:rsidRDefault="007335AD" w:rsidP="00B93F37">
      <w:pPr>
        <w:spacing w:after="0"/>
        <w:ind w:firstLine="720"/>
        <w:jc w:val="both"/>
        <w:rPr>
          <w:rFonts w:ascii="Times New Roman" w:hAnsi="Times New Roman"/>
          <w:b/>
          <w:sz w:val="24"/>
          <w:szCs w:val="24"/>
        </w:rPr>
      </w:pPr>
      <w:r w:rsidRPr="00B93F37">
        <w:rPr>
          <w:rFonts w:ascii="Times New Roman" w:hAnsi="Times New Roman"/>
          <w:b/>
          <w:sz w:val="24"/>
          <w:szCs w:val="24"/>
        </w:rPr>
        <w:t>A. General Layout and Street Pattern</w:t>
      </w:r>
    </w:p>
    <w:p w:rsidR="007335AD" w:rsidRPr="00B93F37" w:rsidRDefault="007335AD" w:rsidP="00B93F37">
      <w:pPr>
        <w:spacing w:after="0"/>
        <w:jc w:val="both"/>
        <w:rPr>
          <w:rFonts w:ascii="Times New Roman" w:hAnsi="Times New Roman"/>
          <w:sz w:val="24"/>
          <w:szCs w:val="24"/>
        </w:rPr>
      </w:pPr>
      <w:r w:rsidRPr="00B93F37">
        <w:rPr>
          <w:rFonts w:ascii="Times New Roman" w:hAnsi="Times New Roman"/>
          <w:sz w:val="24"/>
          <w:szCs w:val="24"/>
        </w:rPr>
        <w:t>The following general layout and street pattern requirements shall be shown on the Master Plan:</w:t>
      </w:r>
    </w:p>
    <w:p w:rsidR="007335AD" w:rsidRPr="00B93F37" w:rsidRDefault="007335AD" w:rsidP="00B93F37">
      <w:pPr>
        <w:spacing w:after="0"/>
        <w:jc w:val="both"/>
        <w:rPr>
          <w:rFonts w:ascii="Times New Roman" w:hAnsi="Times New Roman"/>
          <w:sz w:val="24"/>
          <w:szCs w:val="24"/>
        </w:rPr>
      </w:pPr>
      <w:r w:rsidRPr="00384D67">
        <w:rPr>
          <w:rFonts w:ascii="Times New Roman" w:hAnsi="Times New Roman"/>
          <w:b/>
          <w:sz w:val="24"/>
          <w:szCs w:val="24"/>
        </w:rPr>
        <w:t>1.</w:t>
      </w:r>
      <w:r w:rsidRPr="00B93F37">
        <w:rPr>
          <w:rFonts w:ascii="Times New Roman" w:hAnsi="Times New Roman"/>
          <w:sz w:val="24"/>
          <w:szCs w:val="24"/>
        </w:rPr>
        <w:t xml:space="preserve"> Various land uses shall be laid out and spaced to make walking from one land use to any other land uses as easy as possible.</w:t>
      </w:r>
    </w:p>
    <w:p w:rsidR="007335AD" w:rsidRPr="00B93F37" w:rsidRDefault="007335AD" w:rsidP="00B93F37">
      <w:pPr>
        <w:spacing w:after="0"/>
        <w:jc w:val="both"/>
        <w:rPr>
          <w:rFonts w:ascii="Times New Roman" w:hAnsi="Times New Roman"/>
          <w:sz w:val="24"/>
          <w:szCs w:val="24"/>
        </w:rPr>
      </w:pPr>
      <w:r w:rsidRPr="00384D67">
        <w:rPr>
          <w:rFonts w:ascii="Times New Roman" w:hAnsi="Times New Roman"/>
          <w:b/>
          <w:sz w:val="24"/>
          <w:szCs w:val="24"/>
        </w:rPr>
        <w:t>2.</w:t>
      </w:r>
      <w:r w:rsidRPr="00B93F37">
        <w:rPr>
          <w:rFonts w:ascii="Times New Roman" w:hAnsi="Times New Roman"/>
          <w:sz w:val="24"/>
          <w:szCs w:val="24"/>
        </w:rPr>
        <w:t xml:space="preserve"> Retail uses shall be located as physically close to as many of the following on and off-site features as possible: existing retail areas,  existing  higher classification streets (Routes 1 and 99), and proposed plaza areas.</w:t>
      </w:r>
    </w:p>
    <w:p w:rsidR="007335AD" w:rsidRPr="00B93F37" w:rsidRDefault="007335AD" w:rsidP="00B93F37">
      <w:pPr>
        <w:spacing w:after="0"/>
        <w:jc w:val="both"/>
        <w:rPr>
          <w:rFonts w:ascii="Times New Roman" w:hAnsi="Times New Roman"/>
          <w:sz w:val="24"/>
          <w:szCs w:val="24"/>
        </w:rPr>
      </w:pPr>
      <w:r w:rsidRPr="00384D67">
        <w:rPr>
          <w:rFonts w:ascii="Times New Roman" w:hAnsi="Times New Roman"/>
          <w:b/>
          <w:sz w:val="24"/>
          <w:szCs w:val="24"/>
        </w:rPr>
        <w:t>3.</w:t>
      </w:r>
      <w:r w:rsidRPr="00B93F37">
        <w:rPr>
          <w:rFonts w:ascii="Times New Roman" w:hAnsi="Times New Roman"/>
          <w:sz w:val="24"/>
          <w:szCs w:val="24"/>
        </w:rPr>
        <w:t xml:space="preserve"> Single-use residential buildings, when proposed, shall be located and designed to provide a transition between abutting off-site residential zoning districts, when they exist, and the nonresidential uses in the Business Highway district.</w:t>
      </w:r>
    </w:p>
    <w:p w:rsidR="007335AD" w:rsidRPr="00B93F37" w:rsidRDefault="007335AD" w:rsidP="00B93F37">
      <w:pPr>
        <w:spacing w:after="0"/>
        <w:jc w:val="both"/>
        <w:rPr>
          <w:rFonts w:ascii="Times New Roman" w:hAnsi="Times New Roman"/>
          <w:sz w:val="24"/>
          <w:szCs w:val="24"/>
        </w:rPr>
      </w:pPr>
      <w:r w:rsidRPr="00384D67">
        <w:rPr>
          <w:rFonts w:ascii="Times New Roman" w:hAnsi="Times New Roman"/>
          <w:b/>
          <w:sz w:val="24"/>
          <w:szCs w:val="24"/>
        </w:rPr>
        <w:t>4.</w:t>
      </w:r>
      <w:r w:rsidR="00384D67">
        <w:rPr>
          <w:rFonts w:ascii="Times New Roman" w:hAnsi="Times New Roman"/>
          <w:sz w:val="24"/>
          <w:szCs w:val="24"/>
        </w:rPr>
        <w:t xml:space="preserve"> </w:t>
      </w:r>
      <w:r w:rsidRPr="00B93F37">
        <w:rPr>
          <w:rFonts w:ascii="Times New Roman" w:hAnsi="Times New Roman"/>
          <w:sz w:val="24"/>
          <w:szCs w:val="24"/>
        </w:rPr>
        <w:t xml:space="preserve">Any streets or </w:t>
      </w:r>
      <w:proofErr w:type="gramStart"/>
      <w:r w:rsidRPr="00B93F37">
        <w:rPr>
          <w:rFonts w:ascii="Times New Roman" w:hAnsi="Times New Roman"/>
          <w:sz w:val="24"/>
          <w:szCs w:val="24"/>
        </w:rPr>
        <w:t>driveways  internal</w:t>
      </w:r>
      <w:proofErr w:type="gramEnd"/>
      <w:r w:rsidRPr="00B93F37">
        <w:rPr>
          <w:rFonts w:ascii="Times New Roman" w:hAnsi="Times New Roman"/>
          <w:sz w:val="24"/>
          <w:szCs w:val="24"/>
        </w:rPr>
        <w:t xml:space="preserve"> to a development within the Business Highway District, shall be connected with internal streets or driveways  of abutting properties zoned Business Highway. Streets or driveways shall be extended to abutting properties in logical locations, as determined by the planning board.</w:t>
      </w:r>
    </w:p>
    <w:p w:rsidR="007335AD" w:rsidRPr="00B93F37" w:rsidRDefault="007335AD" w:rsidP="00B93F37">
      <w:pPr>
        <w:spacing w:after="0"/>
        <w:jc w:val="both"/>
        <w:rPr>
          <w:rFonts w:ascii="Times New Roman" w:hAnsi="Times New Roman"/>
          <w:sz w:val="24"/>
          <w:szCs w:val="24"/>
        </w:rPr>
      </w:pPr>
    </w:p>
    <w:p w:rsidR="007335AD" w:rsidRPr="00B93F37" w:rsidRDefault="007335AD" w:rsidP="00B93F37">
      <w:pPr>
        <w:spacing w:after="0"/>
        <w:ind w:firstLine="720"/>
        <w:jc w:val="both"/>
        <w:rPr>
          <w:rFonts w:ascii="Times New Roman" w:hAnsi="Times New Roman"/>
          <w:b/>
          <w:sz w:val="24"/>
          <w:szCs w:val="24"/>
        </w:rPr>
      </w:pPr>
      <w:r w:rsidRPr="00B93F37">
        <w:rPr>
          <w:rFonts w:ascii="Times New Roman" w:hAnsi="Times New Roman"/>
          <w:b/>
          <w:sz w:val="24"/>
          <w:szCs w:val="24"/>
        </w:rPr>
        <w:t>B. Building Design Standards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Any new structure or where there is an increase of 1,000 square feet to an existing structure shall strive to meet the following standards: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1.</w:t>
      </w:r>
      <w:r w:rsidRPr="00B93F37">
        <w:rPr>
          <w:rFonts w:ascii="Times New Roman" w:hAnsi="Times New Roman"/>
          <w:color w:val="383837"/>
          <w:sz w:val="24"/>
          <w:szCs w:val="24"/>
        </w:rPr>
        <w:t xml:space="preserve"> Pitched roofs with a minimum pitch of 6 vertical inches to every 12 horizontal inches are encouraged.</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2</w:t>
      </w:r>
      <w:r w:rsidRPr="00B93F37">
        <w:rPr>
          <w:rFonts w:ascii="Times New Roman" w:hAnsi="Times New Roman"/>
          <w:color w:val="383837"/>
          <w:sz w:val="24"/>
          <w:szCs w:val="24"/>
        </w:rPr>
        <w:t>. Building design and treatments that express corporate identity shall not take precedence over these uniform design guidelines and such development shall conform to the architectural considerations in these guidelines.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3</w:t>
      </w:r>
      <w:r w:rsidRPr="00B93F37">
        <w:rPr>
          <w:rFonts w:ascii="Times New Roman" w:hAnsi="Times New Roman"/>
          <w:color w:val="383837"/>
          <w:sz w:val="24"/>
          <w:szCs w:val="24"/>
        </w:rPr>
        <w:t>. Buildings that are stylized in an attempt to identify a particular tenant, particularly where the proposed architectural design is the result of corporate or franchise prototype design shall not take precedence over these uniform design guidelines and such developments shall conform to the architectural considerations of these guidelines.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4</w:t>
      </w:r>
      <w:r w:rsidRPr="00B93F37">
        <w:rPr>
          <w:rFonts w:ascii="Times New Roman" w:hAnsi="Times New Roman"/>
          <w:color w:val="383837"/>
          <w:sz w:val="24"/>
          <w:szCs w:val="24"/>
        </w:rPr>
        <w:t>. No more than 15% of a structure’s external building treatment shall be of metal.</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5.</w:t>
      </w:r>
      <w:r w:rsidRPr="00B93F37">
        <w:rPr>
          <w:rFonts w:ascii="Times New Roman" w:hAnsi="Times New Roman"/>
          <w:color w:val="383837"/>
          <w:sz w:val="24"/>
          <w:szCs w:val="24"/>
        </w:rPr>
        <w:t xml:space="preserve"> Rear and side facades shall be of finished quality and shall be of color and materials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roofErr w:type="gramStart"/>
      <w:r w:rsidRPr="00B93F37">
        <w:rPr>
          <w:rFonts w:ascii="Times New Roman" w:hAnsi="Times New Roman"/>
          <w:color w:val="383837"/>
          <w:sz w:val="24"/>
          <w:szCs w:val="24"/>
        </w:rPr>
        <w:t>that</w:t>
      </w:r>
      <w:proofErr w:type="gramEnd"/>
      <w:r w:rsidRPr="00B93F37">
        <w:rPr>
          <w:rFonts w:ascii="Times New Roman" w:hAnsi="Times New Roman"/>
          <w:color w:val="383837"/>
          <w:sz w:val="24"/>
          <w:szCs w:val="24"/>
        </w:rPr>
        <w:t xml:space="preserve"> are similar to the front facade and blend with structures within the development</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roofErr w:type="gramStart"/>
      <w:r w:rsidRPr="00B93F37">
        <w:rPr>
          <w:rFonts w:ascii="Times New Roman" w:hAnsi="Times New Roman"/>
          <w:color w:val="383837"/>
          <w:sz w:val="24"/>
          <w:szCs w:val="24"/>
        </w:rPr>
        <w:t>as</w:t>
      </w:r>
      <w:proofErr w:type="gramEnd"/>
      <w:r w:rsidRPr="00B93F37">
        <w:rPr>
          <w:rFonts w:ascii="Times New Roman" w:hAnsi="Times New Roman"/>
          <w:color w:val="383837"/>
          <w:sz w:val="24"/>
          <w:szCs w:val="24"/>
        </w:rPr>
        <w:t xml:space="preserve"> well as with structures in the surrounding area. </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6</w:t>
      </w:r>
      <w:r w:rsidRPr="00B93F37">
        <w:rPr>
          <w:rFonts w:ascii="Times New Roman" w:hAnsi="Times New Roman"/>
          <w:color w:val="383837"/>
          <w:sz w:val="24"/>
          <w:szCs w:val="24"/>
        </w:rPr>
        <w:t xml:space="preserve">. Any development with more than one building on the site shall have a common and coherent architectural theme throughout the development. They should share </w:t>
      </w:r>
      <w:proofErr w:type="gramStart"/>
      <w:r w:rsidRPr="00B93F37">
        <w:rPr>
          <w:rFonts w:ascii="Times New Roman" w:hAnsi="Times New Roman"/>
          <w:color w:val="383837"/>
          <w:sz w:val="24"/>
          <w:szCs w:val="24"/>
        </w:rPr>
        <w:t>similar  uniform</w:t>
      </w:r>
      <w:proofErr w:type="gramEnd"/>
      <w:r w:rsidRPr="00B93F37">
        <w:rPr>
          <w:rFonts w:ascii="Times New Roman" w:hAnsi="Times New Roman"/>
          <w:color w:val="383837"/>
          <w:sz w:val="24"/>
          <w:szCs w:val="24"/>
        </w:rPr>
        <w:t xml:space="preserve"> design characteristics and vocabulary. Precise replication is not desirable; instead similar colors, materials and textures, and repeat patterns, rhythms and proportions of other units to achieve unity.</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7.</w:t>
      </w:r>
      <w:r w:rsidRPr="00B93F37">
        <w:rPr>
          <w:rFonts w:ascii="Times New Roman" w:hAnsi="Times New Roman"/>
          <w:color w:val="383837"/>
          <w:sz w:val="24"/>
          <w:szCs w:val="24"/>
        </w:rPr>
        <w:t xml:space="preserve"> Predominant wall materials shall have the appearance of wood, brick, or stone. If painted or coated, only non-metallic finish will be used. </w:t>
      </w:r>
    </w:p>
    <w:p w:rsidR="007335AD" w:rsidRPr="00B93F37" w:rsidRDefault="007335AD" w:rsidP="00B93F37">
      <w:pPr>
        <w:autoSpaceDE w:val="0"/>
        <w:autoSpaceDN w:val="0"/>
        <w:adjustRightInd w:val="0"/>
        <w:spacing w:after="0" w:line="240" w:lineRule="auto"/>
        <w:jc w:val="both"/>
        <w:rPr>
          <w:rFonts w:ascii="Times New Roman" w:hAnsi="Times New Roman"/>
          <w:b/>
          <w:color w:val="383837"/>
          <w:sz w:val="24"/>
          <w:szCs w:val="24"/>
        </w:rPr>
      </w:pPr>
      <w:proofErr w:type="gramStart"/>
      <w:r w:rsidRPr="00B93F37">
        <w:rPr>
          <w:rFonts w:ascii="Times New Roman" w:hAnsi="Times New Roman"/>
          <w:color w:val="383837"/>
          <w:sz w:val="24"/>
          <w:szCs w:val="24"/>
        </w:rPr>
        <w:t>shall</w:t>
      </w:r>
      <w:proofErr w:type="gramEnd"/>
      <w:r w:rsidRPr="00B93F37">
        <w:rPr>
          <w:rFonts w:ascii="Times New Roman" w:hAnsi="Times New Roman"/>
          <w:color w:val="383837"/>
          <w:sz w:val="24"/>
          <w:szCs w:val="24"/>
        </w:rPr>
        <w:t xml:space="preserve"> be non-reflective</w:t>
      </w:r>
      <w:r w:rsidRPr="00B93F37">
        <w:rPr>
          <w:rFonts w:ascii="Times New Roman" w:hAnsi="Times New Roman"/>
          <w:b/>
          <w:color w:val="383837"/>
          <w:sz w:val="24"/>
          <w:szCs w:val="24"/>
        </w:rPr>
        <w:t>.</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8.</w:t>
      </w:r>
      <w:r w:rsidRPr="00B93F37">
        <w:rPr>
          <w:rFonts w:ascii="Times New Roman" w:hAnsi="Times New Roman"/>
          <w:color w:val="383837"/>
          <w:sz w:val="24"/>
          <w:szCs w:val="24"/>
        </w:rPr>
        <w:t xml:space="preserve"> Awnings and canopies shall be compatible with the architectural style of the building. Colors and patterns used for awnings and canopies shall be subdued and compatible with existing awnings on adjacent buildings.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9.</w:t>
      </w:r>
      <w:r w:rsidRPr="00B93F37">
        <w:rPr>
          <w:rFonts w:ascii="Times New Roman" w:hAnsi="Times New Roman"/>
          <w:color w:val="383837"/>
          <w:sz w:val="24"/>
          <w:szCs w:val="24"/>
        </w:rPr>
        <w:t xml:space="preserve"> For all buildings front facades shall be oriented toward existing or proposed streets or driveway, with an everyday entrance in the front façade. Side facades of buildings should not be oriented </w:t>
      </w:r>
      <w:proofErr w:type="gramStart"/>
      <w:r w:rsidRPr="00B93F37">
        <w:rPr>
          <w:rFonts w:ascii="Times New Roman" w:hAnsi="Times New Roman"/>
          <w:color w:val="383837"/>
          <w:sz w:val="24"/>
          <w:szCs w:val="24"/>
        </w:rPr>
        <w:t>toward  Route</w:t>
      </w:r>
      <w:proofErr w:type="gramEnd"/>
      <w:r w:rsidRPr="00B93F37">
        <w:rPr>
          <w:rFonts w:ascii="Times New Roman" w:hAnsi="Times New Roman"/>
          <w:color w:val="383837"/>
          <w:sz w:val="24"/>
          <w:szCs w:val="24"/>
        </w:rPr>
        <w:t xml:space="preserve"> 1 or route 99.</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10.</w:t>
      </w:r>
      <w:r w:rsidRPr="00B93F37">
        <w:rPr>
          <w:rFonts w:ascii="Times New Roman" w:hAnsi="Times New Roman"/>
          <w:color w:val="383837"/>
          <w:sz w:val="24"/>
          <w:szCs w:val="24"/>
        </w:rPr>
        <w:t xml:space="preserve"> Ground floor commercial building facades facing streets, squares, or other significant pedestrian spaces shall contain transparent windows encompassing a minimum of 40 percent of the façade surface.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lastRenderedPageBreak/>
        <w:t>11.</w:t>
      </w:r>
      <w:r w:rsidRPr="00B93F37">
        <w:rPr>
          <w:rFonts w:ascii="Times New Roman" w:hAnsi="Times New Roman"/>
          <w:color w:val="383837"/>
          <w:sz w:val="24"/>
          <w:szCs w:val="24"/>
        </w:rPr>
        <w:t xml:space="preserve"> Building shall incorporate features to add visual interest while reducing the appearance of bulk or mass. Facades must be interrupted at least once within every eighty (80)</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roofErr w:type="gramStart"/>
      <w:r w:rsidRPr="00B93F37">
        <w:rPr>
          <w:rFonts w:ascii="Times New Roman" w:hAnsi="Times New Roman"/>
          <w:color w:val="383837"/>
          <w:sz w:val="24"/>
          <w:szCs w:val="24"/>
        </w:rPr>
        <w:t>horizontal</w:t>
      </w:r>
      <w:proofErr w:type="gramEnd"/>
      <w:r w:rsidRPr="00B93F37">
        <w:rPr>
          <w:rFonts w:ascii="Times New Roman" w:hAnsi="Times New Roman"/>
          <w:color w:val="383837"/>
          <w:sz w:val="24"/>
          <w:szCs w:val="24"/>
        </w:rPr>
        <w:t xml:space="preserve"> feet, with offsets of five (5) feet or more feet in depth along any building</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roofErr w:type="gramStart"/>
      <w:r w:rsidRPr="00B93F37">
        <w:rPr>
          <w:rFonts w:ascii="Times New Roman" w:hAnsi="Times New Roman"/>
          <w:color w:val="383837"/>
          <w:sz w:val="24"/>
          <w:szCs w:val="24"/>
        </w:rPr>
        <w:t>facade</w:t>
      </w:r>
      <w:proofErr w:type="gramEnd"/>
      <w:r w:rsidRPr="00B93F37">
        <w:rPr>
          <w:rFonts w:ascii="Times New Roman" w:hAnsi="Times New Roman"/>
          <w:color w:val="383837"/>
          <w:sz w:val="24"/>
          <w:szCs w:val="24"/>
        </w:rPr>
        <w:t xml:space="preserve"> facing a public street or public parking. Offsets shall be continuous from</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roofErr w:type="gramStart"/>
      <w:r w:rsidRPr="00B93F37">
        <w:rPr>
          <w:rFonts w:ascii="Times New Roman" w:hAnsi="Times New Roman"/>
          <w:color w:val="383837"/>
          <w:sz w:val="24"/>
          <w:szCs w:val="24"/>
        </w:rPr>
        <w:t>grade</w:t>
      </w:r>
      <w:proofErr w:type="gramEnd"/>
      <w:r w:rsidRPr="00B93F37">
        <w:rPr>
          <w:rFonts w:ascii="Times New Roman" w:hAnsi="Times New Roman"/>
          <w:color w:val="383837"/>
          <w:sz w:val="24"/>
          <w:szCs w:val="24"/>
        </w:rPr>
        <w:t xml:space="preserve"> to the roof. Roofs cannot extend more than 80 feet without a change in Roof Mass, shape or height. </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12.</w:t>
      </w:r>
      <w:r w:rsidRPr="00B93F37">
        <w:rPr>
          <w:rFonts w:ascii="Times New Roman" w:hAnsi="Times New Roman"/>
          <w:color w:val="383837"/>
          <w:sz w:val="24"/>
          <w:szCs w:val="24"/>
        </w:rPr>
        <w:t xml:space="preserve"> Building facades of two hundred (200) feet or more which face public streets or public</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roofErr w:type="gramStart"/>
      <w:r w:rsidRPr="00B93F37">
        <w:rPr>
          <w:rFonts w:ascii="Times New Roman" w:hAnsi="Times New Roman"/>
          <w:color w:val="383837"/>
          <w:sz w:val="24"/>
          <w:szCs w:val="24"/>
        </w:rPr>
        <w:t>parking</w:t>
      </w:r>
      <w:proofErr w:type="gramEnd"/>
      <w:r w:rsidRPr="00B93F37">
        <w:rPr>
          <w:rFonts w:ascii="Times New Roman" w:hAnsi="Times New Roman"/>
          <w:color w:val="383837"/>
          <w:sz w:val="24"/>
          <w:szCs w:val="24"/>
        </w:rPr>
        <w:t xml:space="preserve"> shall, in addition to offsets, include other design elements to break up the façade, such as awnings, porches, canopies, towers, balconies, bays, changes in building</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materials, gables, and planted trellises; medallions; opaque or translucent glass; artwork; vertical/ horizontal articulation; lighting fixtures; or a similar architectural element not listed above, as approved by planning board.</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13.</w:t>
      </w:r>
      <w:r w:rsidRPr="00B93F37">
        <w:rPr>
          <w:rFonts w:ascii="Times New Roman" w:hAnsi="Times New Roman"/>
          <w:color w:val="383837"/>
          <w:sz w:val="24"/>
          <w:szCs w:val="24"/>
        </w:rPr>
        <w:t xml:space="preserve"> The following features should be considered as potential elements to help break down building scale:</w:t>
      </w:r>
    </w:p>
    <w:p w:rsidR="007335AD" w:rsidRPr="00B93F37" w:rsidRDefault="007335AD" w:rsidP="00B93F37">
      <w:pPr>
        <w:pStyle w:val="ListParagraph"/>
        <w:numPr>
          <w:ilvl w:val="0"/>
          <w:numId w:val="32"/>
        </w:numPr>
        <w:autoSpaceDE w:val="0"/>
        <w:adjustRightInd w:val="0"/>
        <w:spacing w:after="0" w:line="240" w:lineRule="auto"/>
        <w:jc w:val="both"/>
        <w:rPr>
          <w:rFonts w:ascii="Times New Roman" w:hAnsi="Times New Roman" w:cs="Times New Roman"/>
          <w:color w:val="383837"/>
          <w:sz w:val="24"/>
          <w:szCs w:val="24"/>
        </w:rPr>
      </w:pPr>
      <w:r w:rsidRPr="00B93F37">
        <w:rPr>
          <w:rFonts w:ascii="Times New Roman" w:hAnsi="Times New Roman" w:cs="Times New Roman"/>
          <w:color w:val="383837"/>
          <w:sz w:val="24"/>
          <w:szCs w:val="24"/>
        </w:rPr>
        <w:t>Low planters and walls, base plantings and unique architectural treatments at pedestrian levels.</w:t>
      </w:r>
    </w:p>
    <w:p w:rsidR="007335AD" w:rsidRPr="00B93F37" w:rsidRDefault="007335AD" w:rsidP="00B93F37">
      <w:pPr>
        <w:pStyle w:val="ListParagraph"/>
        <w:numPr>
          <w:ilvl w:val="0"/>
          <w:numId w:val="32"/>
        </w:numPr>
        <w:autoSpaceDE w:val="0"/>
        <w:adjustRightInd w:val="0"/>
        <w:spacing w:after="0" w:line="240" w:lineRule="auto"/>
        <w:jc w:val="both"/>
        <w:rPr>
          <w:rFonts w:ascii="Times New Roman" w:hAnsi="Times New Roman" w:cs="Times New Roman"/>
          <w:color w:val="383837"/>
          <w:sz w:val="24"/>
          <w:szCs w:val="24"/>
        </w:rPr>
      </w:pPr>
      <w:r w:rsidRPr="00B93F37">
        <w:rPr>
          <w:rFonts w:ascii="Times New Roman" w:hAnsi="Times New Roman" w:cs="Times New Roman"/>
          <w:color w:val="383837"/>
          <w:sz w:val="24"/>
          <w:szCs w:val="24"/>
        </w:rPr>
        <w:t>Covered walkways, trellises or architectural awnings that provide varying degrees of shade and sun at ground level.</w:t>
      </w:r>
    </w:p>
    <w:p w:rsidR="007335AD" w:rsidRPr="00B93F37" w:rsidRDefault="007335AD" w:rsidP="00B93F37">
      <w:pPr>
        <w:pStyle w:val="ListParagraph"/>
        <w:numPr>
          <w:ilvl w:val="0"/>
          <w:numId w:val="32"/>
        </w:numPr>
        <w:autoSpaceDE w:val="0"/>
        <w:adjustRightInd w:val="0"/>
        <w:spacing w:after="0" w:line="240" w:lineRule="auto"/>
        <w:jc w:val="both"/>
        <w:rPr>
          <w:rFonts w:ascii="Times New Roman" w:hAnsi="Times New Roman" w:cs="Times New Roman"/>
          <w:color w:val="383837"/>
          <w:sz w:val="24"/>
          <w:szCs w:val="24"/>
        </w:rPr>
      </w:pPr>
      <w:r w:rsidRPr="00B93F37">
        <w:rPr>
          <w:rFonts w:ascii="Times New Roman" w:hAnsi="Times New Roman" w:cs="Times New Roman"/>
          <w:color w:val="383837"/>
          <w:sz w:val="24"/>
          <w:szCs w:val="24"/>
        </w:rPr>
        <w:t>Distinct and multiple architectural roof forms, clearly pronounced eves, distinct parapet designs and cornice treatments</w:t>
      </w:r>
    </w:p>
    <w:p w:rsidR="007335AD" w:rsidRPr="00B93F37" w:rsidRDefault="007335AD" w:rsidP="00B93F37">
      <w:pPr>
        <w:pStyle w:val="ListParagraph"/>
        <w:numPr>
          <w:ilvl w:val="0"/>
          <w:numId w:val="32"/>
        </w:numPr>
        <w:autoSpaceDE w:val="0"/>
        <w:adjustRightInd w:val="0"/>
        <w:spacing w:after="0" w:line="240" w:lineRule="auto"/>
        <w:jc w:val="both"/>
        <w:rPr>
          <w:rFonts w:ascii="Times New Roman" w:hAnsi="Times New Roman" w:cs="Times New Roman"/>
          <w:color w:val="383837"/>
          <w:sz w:val="24"/>
          <w:szCs w:val="24"/>
        </w:rPr>
      </w:pPr>
      <w:r w:rsidRPr="00B93F37">
        <w:rPr>
          <w:rFonts w:ascii="Times New Roman" w:hAnsi="Times New Roman" w:cs="Times New Roman"/>
          <w:color w:val="383837"/>
          <w:sz w:val="24"/>
          <w:szCs w:val="24"/>
        </w:rPr>
        <w:t>Clearly pronounced recesses, projections, wall plane off-sets, and recessed entries</w:t>
      </w:r>
    </w:p>
    <w:p w:rsidR="007335AD" w:rsidRPr="00B93F37" w:rsidRDefault="007335AD" w:rsidP="00B93F37">
      <w:pPr>
        <w:pStyle w:val="ListParagraph"/>
        <w:numPr>
          <w:ilvl w:val="0"/>
          <w:numId w:val="32"/>
        </w:numPr>
        <w:autoSpaceDE w:val="0"/>
        <w:adjustRightInd w:val="0"/>
        <w:spacing w:after="0" w:line="240" w:lineRule="auto"/>
        <w:jc w:val="both"/>
        <w:rPr>
          <w:rFonts w:ascii="Times New Roman" w:hAnsi="Times New Roman" w:cs="Times New Roman"/>
          <w:color w:val="383837"/>
          <w:sz w:val="24"/>
          <w:szCs w:val="24"/>
        </w:rPr>
      </w:pPr>
      <w:r w:rsidRPr="00B93F37">
        <w:rPr>
          <w:rFonts w:ascii="Times New Roman" w:hAnsi="Times New Roman" w:cs="Times New Roman"/>
          <w:color w:val="383837"/>
          <w:sz w:val="24"/>
          <w:szCs w:val="24"/>
        </w:rPr>
        <w:t>Use of deep set windows and mullions</w:t>
      </w:r>
    </w:p>
    <w:p w:rsidR="007335AD" w:rsidRPr="00B93F37" w:rsidRDefault="007335AD" w:rsidP="00B93F37">
      <w:pPr>
        <w:pStyle w:val="ListParagraph"/>
        <w:numPr>
          <w:ilvl w:val="0"/>
          <w:numId w:val="32"/>
        </w:numPr>
        <w:autoSpaceDE w:val="0"/>
        <w:adjustRightInd w:val="0"/>
        <w:spacing w:after="0" w:line="240" w:lineRule="auto"/>
        <w:jc w:val="both"/>
        <w:rPr>
          <w:rFonts w:ascii="Times New Roman" w:hAnsi="Times New Roman" w:cs="Times New Roman"/>
          <w:color w:val="383837"/>
          <w:sz w:val="24"/>
          <w:szCs w:val="24"/>
        </w:rPr>
      </w:pPr>
      <w:r w:rsidRPr="00B93F37">
        <w:rPr>
          <w:rFonts w:ascii="Times New Roman" w:hAnsi="Times New Roman" w:cs="Times New Roman"/>
          <w:color w:val="383837"/>
          <w:sz w:val="24"/>
          <w:szCs w:val="24"/>
        </w:rPr>
        <w:t>Use of vertical accents or focal points</w:t>
      </w:r>
    </w:p>
    <w:p w:rsidR="007335AD" w:rsidRPr="00B93F37" w:rsidRDefault="007335AD" w:rsidP="00B93F37">
      <w:pPr>
        <w:autoSpaceDE w:val="0"/>
        <w:autoSpaceDN w:val="0"/>
        <w:adjustRightInd w:val="0"/>
        <w:spacing w:after="0" w:line="240" w:lineRule="auto"/>
        <w:ind w:left="720"/>
        <w:jc w:val="both"/>
        <w:rPr>
          <w:rFonts w:ascii="Times New Roman" w:hAnsi="Times New Roman"/>
          <w:color w:val="383837"/>
          <w:sz w:val="24"/>
          <w:szCs w:val="24"/>
        </w:rPr>
      </w:pPr>
    </w:p>
    <w:p w:rsidR="007335AD" w:rsidRPr="00B93F37" w:rsidRDefault="007335AD" w:rsidP="00B93F37">
      <w:pPr>
        <w:autoSpaceDE w:val="0"/>
        <w:autoSpaceDN w:val="0"/>
        <w:adjustRightInd w:val="0"/>
        <w:spacing w:after="0" w:line="240" w:lineRule="auto"/>
        <w:ind w:left="720"/>
        <w:jc w:val="both"/>
        <w:rPr>
          <w:rFonts w:ascii="Times New Roman" w:hAnsi="Times New Roman"/>
          <w:color w:val="383837"/>
          <w:sz w:val="24"/>
          <w:szCs w:val="24"/>
        </w:rPr>
      </w:pPr>
      <w:r w:rsidRPr="00B93F37">
        <w:rPr>
          <w:rFonts w:ascii="Times New Roman" w:hAnsi="Times New Roman"/>
          <w:color w:val="383837"/>
          <w:sz w:val="24"/>
          <w:szCs w:val="24"/>
        </w:rPr>
        <w:t>Ground level arcades and galleries/balconies on upper floors</w:t>
      </w:r>
    </w:p>
    <w:p w:rsidR="007335AD" w:rsidRPr="00B93F37" w:rsidRDefault="007335AD" w:rsidP="00B93F37">
      <w:pPr>
        <w:autoSpaceDE w:val="0"/>
        <w:autoSpaceDN w:val="0"/>
        <w:adjustRightInd w:val="0"/>
        <w:spacing w:after="0" w:line="240" w:lineRule="auto"/>
        <w:ind w:left="720"/>
        <w:jc w:val="both"/>
        <w:rPr>
          <w:rFonts w:ascii="Times New Roman" w:hAnsi="Times New Roman"/>
          <w:color w:val="383837"/>
          <w:sz w:val="24"/>
          <w:szCs w:val="24"/>
        </w:rPr>
      </w:pPr>
      <w:proofErr w:type="gramStart"/>
      <w:r w:rsidRPr="00B93F37">
        <w:rPr>
          <w:rFonts w:ascii="Times New Roman" w:hAnsi="Times New Roman"/>
          <w:color w:val="383837"/>
          <w:sz w:val="24"/>
          <w:szCs w:val="24"/>
        </w:rPr>
        <w:t>Use of exterior façade treatments to define smaller masses through the use of different materials, textures and color.</w:t>
      </w:r>
      <w:proofErr w:type="gramEnd"/>
    </w:p>
    <w:p w:rsidR="00384D67" w:rsidRDefault="00384D67" w:rsidP="00B93F37">
      <w:pPr>
        <w:autoSpaceDE w:val="0"/>
        <w:autoSpaceDN w:val="0"/>
        <w:adjustRightInd w:val="0"/>
        <w:spacing w:after="0" w:line="240" w:lineRule="auto"/>
        <w:jc w:val="both"/>
        <w:rPr>
          <w:rFonts w:ascii="Times New Roman" w:hAnsi="Times New Roman"/>
          <w:b/>
          <w:color w:val="383837"/>
          <w:sz w:val="24"/>
          <w:szCs w:val="24"/>
        </w:rPr>
      </w:pP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14.</w:t>
      </w:r>
      <w:r w:rsidRPr="00B93F37">
        <w:rPr>
          <w:rFonts w:ascii="Times New Roman" w:hAnsi="Times New Roman"/>
          <w:color w:val="383837"/>
          <w:sz w:val="24"/>
          <w:szCs w:val="24"/>
        </w:rPr>
        <w:t xml:space="preserve"> Blank walls shall not be permitted along any exterior wall facing a street. Walls in these </w:t>
      </w:r>
      <w:proofErr w:type="spellStart"/>
      <w:r w:rsidRPr="00B93F37">
        <w:rPr>
          <w:rFonts w:ascii="Times New Roman" w:hAnsi="Times New Roman"/>
          <w:color w:val="383837"/>
          <w:sz w:val="24"/>
          <w:szCs w:val="24"/>
        </w:rPr>
        <w:t>locatons</w:t>
      </w:r>
      <w:proofErr w:type="spellEnd"/>
      <w:r w:rsidRPr="00B93F37">
        <w:rPr>
          <w:rFonts w:ascii="Times New Roman" w:hAnsi="Times New Roman"/>
          <w:color w:val="383837"/>
          <w:sz w:val="24"/>
          <w:szCs w:val="24"/>
        </w:rPr>
        <w:t xml:space="preserve"> shall comprise a minimum of 35 percent window area and a maximum of 75 percent window area, with windows interspersed across the façade.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15.</w:t>
      </w:r>
      <w:r w:rsidRPr="00B93F37">
        <w:rPr>
          <w:rFonts w:ascii="Times New Roman" w:hAnsi="Times New Roman"/>
          <w:color w:val="383837"/>
          <w:sz w:val="24"/>
          <w:szCs w:val="24"/>
        </w:rPr>
        <w:t xml:space="preserve"> Walls or portions of walls where windows are not provided shall have architectural treatments designed to break up the bulk of the wall by incorporating treatments such as: masonry but not flat concrete block; belt courses of a different texture or color; projecting cornice; projecting metal canopy; decorative </w:t>
      </w:r>
      <w:proofErr w:type="spellStart"/>
      <w:r w:rsidRPr="00B93F37">
        <w:rPr>
          <w:rFonts w:ascii="Times New Roman" w:hAnsi="Times New Roman"/>
          <w:color w:val="383837"/>
          <w:sz w:val="24"/>
          <w:szCs w:val="24"/>
        </w:rPr>
        <w:t>tilework</w:t>
      </w:r>
      <w:proofErr w:type="spellEnd"/>
      <w:r w:rsidRPr="00B93F37">
        <w:rPr>
          <w:rFonts w:ascii="Times New Roman" w:hAnsi="Times New Roman"/>
          <w:color w:val="383837"/>
          <w:sz w:val="24"/>
          <w:szCs w:val="24"/>
        </w:rPr>
        <w:t xml:space="preserve">; trellis containing planting; medallions; opaque or translucent glass; artwork; vertical/horizontal articulation; lighting fixtures; or a similar architectural element not listed above, as approved by the planning board. </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16.</w:t>
      </w:r>
      <w:r w:rsidRPr="00B93F37">
        <w:rPr>
          <w:rFonts w:ascii="Times New Roman" w:hAnsi="Times New Roman"/>
          <w:color w:val="383837"/>
          <w:sz w:val="24"/>
          <w:szCs w:val="24"/>
        </w:rPr>
        <w:t xml:space="preserve">  Any development with more than one building on the site shall have a common and coherent architectural theme throughout the development.</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17.</w:t>
      </w:r>
      <w:r w:rsidRPr="00B93F37">
        <w:rPr>
          <w:rFonts w:ascii="Times New Roman" w:hAnsi="Times New Roman"/>
          <w:color w:val="383837"/>
          <w:sz w:val="24"/>
          <w:szCs w:val="24"/>
        </w:rPr>
        <w:t xml:space="preserve"> Principal buildings shall have clearly defined, highly visible customer entrances with</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roofErr w:type="gramStart"/>
      <w:r w:rsidRPr="00B93F37">
        <w:rPr>
          <w:rFonts w:ascii="Times New Roman" w:hAnsi="Times New Roman"/>
          <w:color w:val="383837"/>
          <w:sz w:val="24"/>
          <w:szCs w:val="24"/>
        </w:rPr>
        <w:t>features</w:t>
      </w:r>
      <w:proofErr w:type="gramEnd"/>
      <w:r w:rsidRPr="00B93F37">
        <w:rPr>
          <w:rFonts w:ascii="Times New Roman" w:hAnsi="Times New Roman"/>
          <w:color w:val="383837"/>
          <w:sz w:val="24"/>
          <w:szCs w:val="24"/>
        </w:rPr>
        <w:t xml:space="preserve"> such as canopies, porticoes, arches, and integral planters that incorporate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roofErr w:type="gramStart"/>
      <w:r w:rsidRPr="00B93F37">
        <w:rPr>
          <w:rFonts w:ascii="Times New Roman" w:hAnsi="Times New Roman"/>
          <w:color w:val="383837"/>
          <w:sz w:val="24"/>
          <w:szCs w:val="24"/>
        </w:rPr>
        <w:t>landscaped</w:t>
      </w:r>
      <w:proofErr w:type="gramEnd"/>
      <w:r w:rsidRPr="00B93F37">
        <w:rPr>
          <w:rFonts w:ascii="Times New Roman" w:hAnsi="Times New Roman"/>
          <w:color w:val="383837"/>
          <w:sz w:val="24"/>
          <w:szCs w:val="24"/>
        </w:rPr>
        <w:t xml:space="preserve"> areas and/ or areas for sitting.</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18.</w:t>
      </w:r>
      <w:r w:rsidRPr="00B93F37">
        <w:rPr>
          <w:rFonts w:ascii="Times New Roman" w:hAnsi="Times New Roman"/>
          <w:color w:val="383837"/>
          <w:sz w:val="24"/>
          <w:szCs w:val="24"/>
        </w:rPr>
        <w:t xml:space="preserve"> Where parking is located to the rear of a building, any rear entrance is to be visible and accessible from the parking lot. Directional signage to the building entrance(s) shall be installed. </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All entrances are to have sufficient illumination at night time.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19.</w:t>
      </w:r>
      <w:r w:rsidRPr="00B93F37">
        <w:rPr>
          <w:rFonts w:ascii="Times New Roman" w:hAnsi="Times New Roman"/>
          <w:color w:val="383837"/>
          <w:sz w:val="24"/>
          <w:szCs w:val="24"/>
        </w:rPr>
        <w:t xml:space="preserve"> Loading doors, service doors, and load docks shall not be located in any façade facing a street.</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20.</w:t>
      </w:r>
      <w:r w:rsidRPr="00B93F37">
        <w:rPr>
          <w:rFonts w:ascii="Times New Roman" w:hAnsi="Times New Roman"/>
          <w:color w:val="383837"/>
          <w:sz w:val="24"/>
          <w:szCs w:val="24"/>
        </w:rPr>
        <w:t xml:space="preserve"> Mechanical equipment shall be screened and if located on roofs shall be screened, organized and designed as a component of the roof design, and not appear to be a leftover or add-on element. Mechanical equipment shall be installed to minimize the noise impacts on any adjacent residences, whether on the project lot(s) or on adjacent lot(s).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21.</w:t>
      </w:r>
      <w:r w:rsidRPr="00B93F37">
        <w:rPr>
          <w:rFonts w:ascii="Times New Roman" w:hAnsi="Times New Roman"/>
          <w:color w:val="383837"/>
          <w:sz w:val="24"/>
          <w:szCs w:val="24"/>
        </w:rPr>
        <w:t xml:space="preserve"> Buildings with less than 15,000 square feet of building area on the ground floor that</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roofErr w:type="gramStart"/>
      <w:r w:rsidRPr="00B93F37">
        <w:rPr>
          <w:rFonts w:ascii="Times New Roman" w:hAnsi="Times New Roman"/>
          <w:color w:val="383837"/>
          <w:sz w:val="24"/>
          <w:szCs w:val="24"/>
        </w:rPr>
        <w:t>are</w:t>
      </w:r>
      <w:proofErr w:type="gramEnd"/>
      <w:r w:rsidRPr="00B93F37">
        <w:rPr>
          <w:rFonts w:ascii="Times New Roman" w:hAnsi="Times New Roman"/>
          <w:color w:val="383837"/>
          <w:sz w:val="24"/>
          <w:szCs w:val="24"/>
        </w:rPr>
        <w:t xml:space="preserve"> located adjacent to a residential zoning district shall have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roofErr w:type="gramStart"/>
      <w:r w:rsidRPr="00B93F37">
        <w:rPr>
          <w:rFonts w:ascii="Times New Roman" w:hAnsi="Times New Roman"/>
          <w:color w:val="383837"/>
          <w:sz w:val="24"/>
          <w:szCs w:val="24"/>
        </w:rPr>
        <w:t>pitched</w:t>
      </w:r>
      <w:proofErr w:type="gramEnd"/>
      <w:r w:rsidRPr="00B93F37">
        <w:rPr>
          <w:rFonts w:ascii="Times New Roman" w:hAnsi="Times New Roman"/>
          <w:color w:val="383837"/>
          <w:sz w:val="24"/>
          <w:szCs w:val="24"/>
        </w:rPr>
        <w:t xml:space="preserve"> roofs covering at least 80 percent of the building with a pitch of at least 6</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roofErr w:type="gramStart"/>
      <w:r w:rsidRPr="00B93F37">
        <w:rPr>
          <w:rFonts w:ascii="Times New Roman" w:hAnsi="Times New Roman"/>
          <w:color w:val="383837"/>
          <w:sz w:val="24"/>
          <w:szCs w:val="24"/>
        </w:rPr>
        <w:t>vertical</w:t>
      </w:r>
      <w:proofErr w:type="gramEnd"/>
      <w:r w:rsidRPr="00B93F37">
        <w:rPr>
          <w:rFonts w:ascii="Times New Roman" w:hAnsi="Times New Roman"/>
          <w:color w:val="383837"/>
          <w:sz w:val="24"/>
          <w:szCs w:val="24"/>
        </w:rPr>
        <w:t xml:space="preserve"> inches to every 12 horizontal inches.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22.</w:t>
      </w:r>
      <w:r w:rsidRPr="00B93F37">
        <w:rPr>
          <w:rFonts w:ascii="Times New Roman" w:hAnsi="Times New Roman"/>
          <w:color w:val="383837"/>
          <w:sz w:val="24"/>
          <w:szCs w:val="24"/>
        </w:rPr>
        <w:t xml:space="preserve"> Buildings with more than 15,000 square feet on the ground floor shall meet one of the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roofErr w:type="gramStart"/>
      <w:r w:rsidRPr="00B93F37">
        <w:rPr>
          <w:rFonts w:ascii="Times New Roman" w:hAnsi="Times New Roman"/>
          <w:color w:val="383837"/>
          <w:sz w:val="24"/>
          <w:szCs w:val="24"/>
        </w:rPr>
        <w:t>following</w:t>
      </w:r>
      <w:proofErr w:type="gramEnd"/>
      <w:r w:rsidRPr="00B93F37">
        <w:rPr>
          <w:rFonts w:ascii="Times New Roman" w:hAnsi="Times New Roman"/>
          <w:color w:val="383837"/>
          <w:sz w:val="24"/>
          <w:szCs w:val="24"/>
        </w:rPr>
        <w:t xml:space="preserve"> roof requirements: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384D67">
        <w:rPr>
          <w:rFonts w:ascii="Times New Roman" w:hAnsi="Times New Roman"/>
          <w:b/>
          <w:color w:val="383837"/>
          <w:sz w:val="24"/>
          <w:szCs w:val="24"/>
        </w:rPr>
        <w:t>a.</w:t>
      </w:r>
      <w:r w:rsidRPr="00B93F37">
        <w:rPr>
          <w:rFonts w:ascii="Times New Roman" w:hAnsi="Times New Roman"/>
          <w:color w:val="383837"/>
          <w:sz w:val="24"/>
          <w:szCs w:val="24"/>
        </w:rPr>
        <w:t xml:space="preserve"> </w:t>
      </w:r>
      <w:r w:rsidR="00384D67">
        <w:rPr>
          <w:rFonts w:ascii="Times New Roman" w:hAnsi="Times New Roman"/>
          <w:color w:val="383837"/>
          <w:sz w:val="24"/>
          <w:szCs w:val="24"/>
        </w:rPr>
        <w:t>P</w:t>
      </w:r>
      <w:r w:rsidRPr="00B93F37">
        <w:rPr>
          <w:rFonts w:ascii="Times New Roman" w:hAnsi="Times New Roman"/>
          <w:color w:val="383837"/>
          <w:sz w:val="24"/>
          <w:szCs w:val="24"/>
        </w:rPr>
        <w:t>itched roofs covering at least 80 percent of the building with a pitch of at least 6</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vertical</w:t>
      </w:r>
      <w:proofErr w:type="gramEnd"/>
      <w:r w:rsidRPr="00B93F37">
        <w:rPr>
          <w:rFonts w:ascii="Times New Roman" w:hAnsi="Times New Roman"/>
          <w:color w:val="383837"/>
          <w:sz w:val="24"/>
          <w:szCs w:val="24"/>
        </w:rPr>
        <w:t xml:space="preserve"> inches to every 12 horizontal inches.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lastRenderedPageBreak/>
        <w:tab/>
      </w:r>
      <w:proofErr w:type="gramStart"/>
      <w:r w:rsidRPr="00384D67">
        <w:rPr>
          <w:rFonts w:ascii="Times New Roman" w:hAnsi="Times New Roman"/>
          <w:b/>
          <w:color w:val="383837"/>
          <w:sz w:val="24"/>
          <w:szCs w:val="24"/>
        </w:rPr>
        <w:t>b</w:t>
      </w:r>
      <w:proofErr w:type="gramEnd"/>
      <w:r w:rsidRPr="00384D67">
        <w:rPr>
          <w:rFonts w:ascii="Times New Roman" w:hAnsi="Times New Roman"/>
          <w:b/>
          <w:color w:val="383837"/>
          <w:sz w:val="24"/>
          <w:szCs w:val="24"/>
        </w:rPr>
        <w:t xml:space="preserve"> </w:t>
      </w:r>
      <w:r w:rsidR="00384D67">
        <w:rPr>
          <w:rFonts w:ascii="Times New Roman" w:hAnsi="Times New Roman"/>
          <w:color w:val="383837"/>
          <w:sz w:val="24"/>
          <w:szCs w:val="24"/>
        </w:rPr>
        <w:t>P</w:t>
      </w:r>
      <w:r w:rsidRPr="00B93F37">
        <w:rPr>
          <w:rFonts w:ascii="Times New Roman" w:hAnsi="Times New Roman"/>
          <w:color w:val="383837"/>
          <w:sz w:val="24"/>
          <w:szCs w:val="24"/>
        </w:rPr>
        <w:t>arapets or mansard roofs that conceal flat roofs and rooftop equipment such as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HVAC units along all roof edges.</w:t>
      </w:r>
      <w:proofErr w:type="gramEnd"/>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23</w:t>
      </w:r>
      <w:r w:rsidRPr="00B93F37">
        <w:rPr>
          <w:rFonts w:ascii="Times New Roman" w:hAnsi="Times New Roman"/>
          <w:color w:val="383837"/>
          <w:sz w:val="24"/>
          <w:szCs w:val="24"/>
        </w:rPr>
        <w:t>. All shopping centers and other retail establishments with 100,000 square feet or more in</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roofErr w:type="gramStart"/>
      <w:r w:rsidRPr="00B93F37">
        <w:rPr>
          <w:rFonts w:ascii="Times New Roman" w:hAnsi="Times New Roman"/>
          <w:color w:val="383837"/>
          <w:sz w:val="24"/>
          <w:szCs w:val="24"/>
        </w:rPr>
        <w:t>gross</w:t>
      </w:r>
      <w:proofErr w:type="gramEnd"/>
      <w:r w:rsidRPr="00B93F37">
        <w:rPr>
          <w:rFonts w:ascii="Times New Roman" w:hAnsi="Times New Roman"/>
          <w:color w:val="383837"/>
          <w:sz w:val="24"/>
          <w:szCs w:val="24"/>
        </w:rPr>
        <w:t xml:space="preserve"> floor area shall meet the following additional requirements: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384D67">
        <w:rPr>
          <w:rFonts w:ascii="Times New Roman" w:hAnsi="Times New Roman"/>
          <w:b/>
          <w:color w:val="383837"/>
          <w:sz w:val="24"/>
          <w:szCs w:val="24"/>
        </w:rPr>
        <w:t>a.</w:t>
      </w:r>
      <w:r w:rsidRPr="00B93F37">
        <w:rPr>
          <w:rFonts w:ascii="Times New Roman" w:hAnsi="Times New Roman"/>
          <w:color w:val="383837"/>
          <w:sz w:val="24"/>
          <w:szCs w:val="24"/>
        </w:rPr>
        <w:t xml:space="preserve"> Ground floor facades that face public streets shall have arcades, display windows,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entry</w:t>
      </w:r>
      <w:proofErr w:type="gramEnd"/>
      <w:r w:rsidRPr="00B93F37">
        <w:rPr>
          <w:rFonts w:ascii="Times New Roman" w:hAnsi="Times New Roman"/>
          <w:color w:val="383837"/>
          <w:sz w:val="24"/>
          <w:szCs w:val="24"/>
        </w:rPr>
        <w:t xml:space="preserve"> areas, awnings or other such features along no less than sixty (60) percent of</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their</w:t>
      </w:r>
      <w:proofErr w:type="gramEnd"/>
      <w:r w:rsidRPr="00B93F37">
        <w:rPr>
          <w:rFonts w:ascii="Times New Roman" w:hAnsi="Times New Roman"/>
          <w:color w:val="383837"/>
          <w:sz w:val="24"/>
          <w:szCs w:val="24"/>
        </w:rPr>
        <w:t xml:space="preserve"> horizontal length. </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384D67">
        <w:rPr>
          <w:rFonts w:ascii="Times New Roman" w:hAnsi="Times New Roman"/>
          <w:b/>
          <w:color w:val="383837"/>
          <w:sz w:val="24"/>
          <w:szCs w:val="24"/>
        </w:rPr>
        <w:t>b.</w:t>
      </w:r>
      <w:r w:rsidRPr="00B93F37">
        <w:rPr>
          <w:rFonts w:ascii="Times New Roman" w:hAnsi="Times New Roman"/>
          <w:color w:val="383837"/>
          <w:sz w:val="24"/>
          <w:szCs w:val="24"/>
        </w:rPr>
        <w:t xml:space="preserve"> Large buildings and shopping centers shall have clearly defined, highly visible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customer</w:t>
      </w:r>
      <w:proofErr w:type="gramEnd"/>
      <w:r w:rsidRPr="00B93F37">
        <w:rPr>
          <w:rFonts w:ascii="Times New Roman" w:hAnsi="Times New Roman"/>
          <w:color w:val="383837"/>
          <w:sz w:val="24"/>
          <w:szCs w:val="24"/>
        </w:rPr>
        <w:t xml:space="preserve"> entrances for primary buildings featuring no less than three (3) of the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007D7F75">
        <w:rPr>
          <w:rFonts w:ascii="Times New Roman" w:hAnsi="Times New Roman"/>
          <w:color w:val="383837"/>
          <w:sz w:val="24"/>
          <w:szCs w:val="24"/>
        </w:rPr>
        <w:t>f</w:t>
      </w:r>
      <w:r w:rsidRPr="00B93F37">
        <w:rPr>
          <w:rFonts w:ascii="Times New Roman" w:hAnsi="Times New Roman"/>
          <w:color w:val="383837"/>
          <w:sz w:val="24"/>
          <w:szCs w:val="24"/>
        </w:rPr>
        <w:t>ollowing</w:t>
      </w:r>
      <w:proofErr w:type="gramEnd"/>
      <w:r w:rsidRPr="00B93F37">
        <w:rPr>
          <w:rFonts w:ascii="Times New Roman" w:hAnsi="Times New Roman"/>
          <w:color w:val="383837"/>
          <w:sz w:val="24"/>
          <w:szCs w:val="24"/>
        </w:rPr>
        <w:t>: canopies or porticoes; overhangs; recesses/ projections; arcades; raised</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corniced</w:t>
      </w:r>
      <w:proofErr w:type="gramEnd"/>
      <w:r w:rsidRPr="00B93F37">
        <w:rPr>
          <w:rFonts w:ascii="Times New Roman" w:hAnsi="Times New Roman"/>
          <w:color w:val="383837"/>
          <w:sz w:val="24"/>
          <w:szCs w:val="24"/>
        </w:rPr>
        <w:t xml:space="preserve"> parapets over the door; peaked roof forms; arches; outdoor patios; and</w:t>
      </w:r>
    </w:p>
    <w:p w:rsidR="007335AD" w:rsidRPr="00B93F37" w:rsidRDefault="007335AD" w:rsidP="00B93F37">
      <w:pPr>
        <w:spacing w:after="0"/>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display</w:t>
      </w:r>
      <w:proofErr w:type="gramEnd"/>
      <w:r w:rsidRPr="00B93F37">
        <w:rPr>
          <w:rFonts w:ascii="Times New Roman" w:hAnsi="Times New Roman"/>
          <w:color w:val="383837"/>
          <w:sz w:val="24"/>
          <w:szCs w:val="24"/>
        </w:rPr>
        <w:t xml:space="preserve"> windows.</w:t>
      </w:r>
    </w:p>
    <w:p w:rsidR="00384D67" w:rsidRDefault="00384D67" w:rsidP="00B93F37">
      <w:pPr>
        <w:autoSpaceDE w:val="0"/>
        <w:autoSpaceDN w:val="0"/>
        <w:adjustRightInd w:val="0"/>
        <w:spacing w:after="0" w:line="240" w:lineRule="auto"/>
        <w:jc w:val="both"/>
        <w:rPr>
          <w:rFonts w:ascii="Times New Roman" w:hAnsi="Times New Roman"/>
          <w:b/>
          <w:color w:val="383837"/>
          <w:sz w:val="24"/>
          <w:szCs w:val="24"/>
        </w:rPr>
      </w:pP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24.</w:t>
      </w:r>
      <w:r w:rsidRPr="00B93F37">
        <w:rPr>
          <w:rFonts w:ascii="Times New Roman" w:hAnsi="Times New Roman"/>
          <w:color w:val="383837"/>
          <w:sz w:val="24"/>
          <w:szCs w:val="24"/>
        </w:rPr>
        <w:t xml:space="preserve"> Storefront landscaping shall be provided between the foundations of buildings and</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roofErr w:type="gramStart"/>
      <w:r w:rsidRPr="00B93F37">
        <w:rPr>
          <w:rFonts w:ascii="Times New Roman" w:hAnsi="Times New Roman"/>
          <w:color w:val="383837"/>
          <w:sz w:val="24"/>
          <w:szCs w:val="24"/>
        </w:rPr>
        <w:t>driveways/parking</w:t>
      </w:r>
      <w:proofErr w:type="gramEnd"/>
      <w:r w:rsidRPr="00B93F37">
        <w:rPr>
          <w:rFonts w:ascii="Times New Roman" w:hAnsi="Times New Roman"/>
          <w:color w:val="383837"/>
          <w:sz w:val="24"/>
          <w:szCs w:val="24"/>
        </w:rPr>
        <w:t xml:space="preserve"> areas. A minimum of 25 percent of the area between the </w:t>
      </w:r>
      <w:proofErr w:type="gramStart"/>
      <w:r w:rsidRPr="00B93F37">
        <w:rPr>
          <w:rFonts w:ascii="Times New Roman" w:hAnsi="Times New Roman"/>
          <w:color w:val="383837"/>
          <w:sz w:val="24"/>
          <w:szCs w:val="24"/>
        </w:rPr>
        <w:t>building</w:t>
      </w:r>
      <w:proofErr w:type="gramEnd"/>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roofErr w:type="gramStart"/>
      <w:r w:rsidRPr="00B93F37">
        <w:rPr>
          <w:rFonts w:ascii="Times New Roman" w:hAnsi="Times New Roman"/>
          <w:color w:val="383837"/>
          <w:sz w:val="24"/>
          <w:szCs w:val="24"/>
        </w:rPr>
        <w:t>foundation</w:t>
      </w:r>
      <w:proofErr w:type="gramEnd"/>
      <w:r w:rsidRPr="00B93F37">
        <w:rPr>
          <w:rFonts w:ascii="Times New Roman" w:hAnsi="Times New Roman"/>
          <w:color w:val="383837"/>
          <w:sz w:val="24"/>
          <w:szCs w:val="24"/>
        </w:rPr>
        <w:t xml:space="preserve"> and driveways/parking areas shall be landscaped.</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25.</w:t>
      </w:r>
      <w:r w:rsidRPr="00B93F37">
        <w:rPr>
          <w:rFonts w:ascii="Times New Roman" w:hAnsi="Times New Roman"/>
          <w:color w:val="383837"/>
          <w:sz w:val="24"/>
          <w:szCs w:val="24"/>
        </w:rPr>
        <w:t xml:space="preserve"> All sides of shopping centers and retail establishments with 50,000 square feet or</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roofErr w:type="gramStart"/>
      <w:r w:rsidRPr="00B93F37">
        <w:rPr>
          <w:rFonts w:ascii="Times New Roman" w:hAnsi="Times New Roman"/>
          <w:color w:val="383837"/>
          <w:sz w:val="24"/>
          <w:szCs w:val="24"/>
        </w:rPr>
        <w:t>more</w:t>
      </w:r>
      <w:proofErr w:type="gramEnd"/>
      <w:r w:rsidRPr="00B93F37">
        <w:rPr>
          <w:rFonts w:ascii="Times New Roman" w:hAnsi="Times New Roman"/>
          <w:color w:val="383837"/>
          <w:sz w:val="24"/>
          <w:szCs w:val="24"/>
        </w:rPr>
        <w:t xml:space="preserve"> of floor area that directly face an abutting public street shall feature at least</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roofErr w:type="gramStart"/>
      <w:r w:rsidRPr="00B93F37">
        <w:rPr>
          <w:rFonts w:ascii="Times New Roman" w:hAnsi="Times New Roman"/>
          <w:color w:val="383837"/>
          <w:sz w:val="24"/>
          <w:szCs w:val="24"/>
        </w:rPr>
        <w:t>one</w:t>
      </w:r>
      <w:proofErr w:type="gramEnd"/>
      <w:r w:rsidRPr="00B93F37">
        <w:rPr>
          <w:rFonts w:ascii="Times New Roman" w:hAnsi="Times New Roman"/>
          <w:color w:val="383837"/>
          <w:sz w:val="24"/>
          <w:szCs w:val="24"/>
        </w:rPr>
        <w:t xml:space="preserve"> (1) customer entrance. This requirement can be met for two sides of a</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roofErr w:type="gramStart"/>
      <w:r w:rsidRPr="00B93F37">
        <w:rPr>
          <w:rFonts w:ascii="Times New Roman" w:hAnsi="Times New Roman"/>
          <w:color w:val="383837"/>
          <w:sz w:val="24"/>
          <w:szCs w:val="24"/>
        </w:rPr>
        <w:t>shopping</w:t>
      </w:r>
      <w:proofErr w:type="gramEnd"/>
      <w:r w:rsidRPr="00B93F37">
        <w:rPr>
          <w:rFonts w:ascii="Times New Roman" w:hAnsi="Times New Roman"/>
          <w:color w:val="383837"/>
          <w:sz w:val="24"/>
          <w:szCs w:val="24"/>
        </w:rPr>
        <w:t xml:space="preserve"> center or large retail establishment by a corner entrance that is visible</w:t>
      </w:r>
    </w:p>
    <w:p w:rsidR="007335AD" w:rsidRPr="00B93F37" w:rsidRDefault="007335AD" w:rsidP="00B93F37">
      <w:pPr>
        <w:spacing w:after="0"/>
        <w:jc w:val="both"/>
        <w:rPr>
          <w:rFonts w:ascii="Times New Roman" w:hAnsi="Times New Roman"/>
          <w:color w:val="383837"/>
          <w:sz w:val="24"/>
          <w:szCs w:val="24"/>
        </w:rPr>
      </w:pPr>
      <w:proofErr w:type="gramStart"/>
      <w:r w:rsidRPr="00B93F37">
        <w:rPr>
          <w:rFonts w:ascii="Times New Roman" w:hAnsi="Times New Roman"/>
          <w:color w:val="383837"/>
          <w:sz w:val="24"/>
          <w:szCs w:val="24"/>
        </w:rPr>
        <w:t>from</w:t>
      </w:r>
      <w:proofErr w:type="gramEnd"/>
      <w:r w:rsidRPr="00B93F37">
        <w:rPr>
          <w:rFonts w:ascii="Times New Roman" w:hAnsi="Times New Roman"/>
          <w:color w:val="383837"/>
          <w:sz w:val="24"/>
          <w:szCs w:val="24"/>
        </w:rPr>
        <w:t xml:space="preserve"> both sides.</w:t>
      </w:r>
    </w:p>
    <w:p w:rsidR="007335AD" w:rsidRPr="00B93F37" w:rsidRDefault="007335AD" w:rsidP="00B93F37">
      <w:pPr>
        <w:spacing w:after="0"/>
        <w:jc w:val="both"/>
        <w:rPr>
          <w:rFonts w:ascii="Times New Roman" w:hAnsi="Times New Roman"/>
          <w:color w:val="383837"/>
          <w:sz w:val="24"/>
          <w:szCs w:val="24"/>
        </w:rPr>
      </w:pPr>
      <w:r w:rsidRPr="00B93F37">
        <w:rPr>
          <w:rFonts w:ascii="Times New Roman" w:hAnsi="Times New Roman"/>
          <w:b/>
          <w:color w:val="383837"/>
          <w:sz w:val="24"/>
          <w:szCs w:val="24"/>
        </w:rPr>
        <w:t>26.</w:t>
      </w:r>
      <w:r w:rsidR="006B6AA4" w:rsidRPr="00B93F37">
        <w:rPr>
          <w:rFonts w:ascii="Times New Roman" w:hAnsi="Times New Roman"/>
          <w:color w:val="383837"/>
          <w:sz w:val="24"/>
          <w:szCs w:val="24"/>
        </w:rPr>
        <w:t xml:space="preserve">  </w:t>
      </w:r>
      <w:r w:rsidRPr="00B93F37">
        <w:rPr>
          <w:rFonts w:ascii="Times New Roman" w:hAnsi="Times New Roman"/>
          <w:color w:val="383837"/>
          <w:sz w:val="24"/>
          <w:szCs w:val="24"/>
        </w:rPr>
        <w:t>It</w:t>
      </w:r>
      <w:r w:rsidR="006B6AA4" w:rsidRPr="00B93F37">
        <w:rPr>
          <w:rFonts w:ascii="Times New Roman" w:hAnsi="Times New Roman"/>
          <w:color w:val="383837"/>
          <w:sz w:val="24"/>
          <w:szCs w:val="24"/>
        </w:rPr>
        <w:t xml:space="preserve"> </w:t>
      </w:r>
      <w:r w:rsidRPr="00B93F37">
        <w:rPr>
          <w:rFonts w:ascii="Times New Roman" w:hAnsi="Times New Roman"/>
          <w:color w:val="383837"/>
          <w:sz w:val="24"/>
          <w:szCs w:val="24"/>
        </w:rPr>
        <w:t xml:space="preserve">is desirable that new buildings incorporate green building techniques </w:t>
      </w:r>
      <w:proofErr w:type="gramStart"/>
      <w:r w:rsidRPr="00B93F37">
        <w:rPr>
          <w:rFonts w:ascii="Times New Roman" w:hAnsi="Times New Roman"/>
          <w:color w:val="383837"/>
          <w:sz w:val="24"/>
          <w:szCs w:val="24"/>
        </w:rPr>
        <w:t>( such</w:t>
      </w:r>
      <w:proofErr w:type="gramEnd"/>
      <w:r w:rsidRPr="00B93F37">
        <w:rPr>
          <w:rFonts w:ascii="Times New Roman" w:hAnsi="Times New Roman"/>
          <w:color w:val="383837"/>
          <w:sz w:val="24"/>
          <w:szCs w:val="24"/>
        </w:rPr>
        <w:t xml:space="preserve"> as those developed by the U.S. Green Building Council) to the maximum extent possible.</w:t>
      </w:r>
    </w:p>
    <w:p w:rsidR="006B6AA4" w:rsidRPr="00B93F37" w:rsidRDefault="006B6AA4" w:rsidP="00B93F37">
      <w:pPr>
        <w:autoSpaceDE w:val="0"/>
        <w:autoSpaceDN w:val="0"/>
        <w:adjustRightInd w:val="0"/>
        <w:spacing w:after="0" w:line="240" w:lineRule="auto"/>
        <w:jc w:val="both"/>
        <w:rPr>
          <w:rFonts w:ascii="Times New Roman" w:hAnsi="Times New Roman"/>
          <w:b/>
          <w:color w:val="383837"/>
          <w:sz w:val="24"/>
          <w:szCs w:val="24"/>
        </w:rPr>
      </w:pPr>
    </w:p>
    <w:p w:rsidR="007335AD" w:rsidRPr="00B93F37" w:rsidRDefault="007335AD" w:rsidP="00B93F37">
      <w:pPr>
        <w:autoSpaceDE w:val="0"/>
        <w:autoSpaceDN w:val="0"/>
        <w:adjustRightInd w:val="0"/>
        <w:spacing w:after="0" w:line="240" w:lineRule="auto"/>
        <w:jc w:val="both"/>
        <w:rPr>
          <w:rFonts w:ascii="Times New Roman" w:hAnsi="Times New Roman"/>
          <w:b/>
          <w:color w:val="383837"/>
          <w:sz w:val="24"/>
          <w:szCs w:val="24"/>
        </w:rPr>
      </w:pPr>
      <w:r w:rsidRPr="00B93F37">
        <w:rPr>
          <w:rFonts w:ascii="Times New Roman" w:hAnsi="Times New Roman"/>
          <w:b/>
          <w:color w:val="383837"/>
          <w:sz w:val="24"/>
          <w:szCs w:val="24"/>
        </w:rPr>
        <w:t>C. Common Use Area</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Shopping centers or large retail establishments of 100,000 square feet or more of gross building</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roofErr w:type="gramStart"/>
      <w:r w:rsidRPr="00B93F37">
        <w:rPr>
          <w:rFonts w:ascii="Times New Roman" w:hAnsi="Times New Roman"/>
          <w:color w:val="383837"/>
          <w:sz w:val="24"/>
          <w:szCs w:val="24"/>
        </w:rPr>
        <w:t>floor</w:t>
      </w:r>
      <w:proofErr w:type="gramEnd"/>
      <w:r w:rsidRPr="00B93F37">
        <w:rPr>
          <w:rFonts w:ascii="Times New Roman" w:hAnsi="Times New Roman"/>
          <w:color w:val="383837"/>
          <w:sz w:val="24"/>
          <w:szCs w:val="24"/>
        </w:rPr>
        <w:t xml:space="preserve"> area shall contain a common use area that will serve as a focal point for the center and</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roofErr w:type="gramStart"/>
      <w:r w:rsidRPr="00B93F37">
        <w:rPr>
          <w:rFonts w:ascii="Times New Roman" w:hAnsi="Times New Roman"/>
          <w:color w:val="383837"/>
          <w:sz w:val="24"/>
          <w:szCs w:val="24"/>
        </w:rPr>
        <w:t>provide</w:t>
      </w:r>
      <w:proofErr w:type="gramEnd"/>
      <w:r w:rsidRPr="00B93F37">
        <w:rPr>
          <w:rFonts w:ascii="Times New Roman" w:hAnsi="Times New Roman"/>
          <w:color w:val="383837"/>
          <w:sz w:val="24"/>
          <w:szCs w:val="24"/>
        </w:rPr>
        <w:t xml:space="preserve"> walkways, seating, and landscaping. Water features, courtyards, mini-parks and plazas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roofErr w:type="gramStart"/>
      <w:r w:rsidRPr="00B93F37">
        <w:rPr>
          <w:rFonts w:ascii="Times New Roman" w:hAnsi="Times New Roman"/>
          <w:color w:val="383837"/>
          <w:sz w:val="24"/>
          <w:szCs w:val="24"/>
        </w:rPr>
        <w:t>are</w:t>
      </w:r>
      <w:proofErr w:type="gramEnd"/>
      <w:r w:rsidRPr="00B93F37">
        <w:rPr>
          <w:rFonts w:ascii="Times New Roman" w:hAnsi="Times New Roman"/>
          <w:color w:val="383837"/>
          <w:sz w:val="24"/>
          <w:szCs w:val="24"/>
        </w:rPr>
        <w:t xml:space="preserve"> encouraged. The common use area shall meet the following requirements: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384D67">
        <w:rPr>
          <w:rFonts w:ascii="Times New Roman" w:hAnsi="Times New Roman"/>
          <w:b/>
          <w:color w:val="383837"/>
          <w:sz w:val="24"/>
          <w:szCs w:val="24"/>
        </w:rPr>
        <w:t>1.</w:t>
      </w:r>
      <w:r w:rsidRPr="00B93F37">
        <w:rPr>
          <w:rFonts w:ascii="Times New Roman" w:hAnsi="Times New Roman"/>
          <w:color w:val="383837"/>
          <w:sz w:val="24"/>
          <w:szCs w:val="24"/>
        </w:rPr>
        <w:t xml:space="preserve"> It shall generally be located between the street and the front facade of the primary</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shopping</w:t>
      </w:r>
      <w:proofErr w:type="gramEnd"/>
      <w:r w:rsidRPr="00B93F37">
        <w:rPr>
          <w:rFonts w:ascii="Times New Roman" w:hAnsi="Times New Roman"/>
          <w:color w:val="383837"/>
          <w:sz w:val="24"/>
          <w:szCs w:val="24"/>
        </w:rPr>
        <w:t xml:space="preserve"> center or large retail establishment building, within 200 feet of this building.</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384D67">
        <w:rPr>
          <w:rFonts w:ascii="Times New Roman" w:hAnsi="Times New Roman"/>
          <w:b/>
          <w:color w:val="383837"/>
          <w:sz w:val="24"/>
          <w:szCs w:val="24"/>
        </w:rPr>
        <w:t>2.</w:t>
      </w:r>
      <w:r w:rsidRPr="00B93F37">
        <w:rPr>
          <w:rFonts w:ascii="Times New Roman" w:hAnsi="Times New Roman"/>
          <w:color w:val="383837"/>
          <w:sz w:val="24"/>
          <w:szCs w:val="24"/>
        </w:rPr>
        <w:t xml:space="preserve"> It shall be equal to or greater in size than five (5) percent of the gross floor area of the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shopping</w:t>
      </w:r>
      <w:proofErr w:type="gramEnd"/>
      <w:r w:rsidRPr="00B93F37">
        <w:rPr>
          <w:rFonts w:ascii="Times New Roman" w:hAnsi="Times New Roman"/>
          <w:color w:val="383837"/>
          <w:sz w:val="24"/>
          <w:szCs w:val="24"/>
        </w:rPr>
        <w:t xml:space="preserve"> center or large retail establishment.</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384D67">
        <w:rPr>
          <w:rFonts w:ascii="Times New Roman" w:hAnsi="Times New Roman"/>
          <w:b/>
          <w:color w:val="383837"/>
          <w:sz w:val="24"/>
          <w:szCs w:val="24"/>
        </w:rPr>
        <w:t>3.</w:t>
      </w:r>
      <w:r w:rsidRPr="00B93F37">
        <w:rPr>
          <w:rFonts w:ascii="Times New Roman" w:hAnsi="Times New Roman"/>
          <w:color w:val="383837"/>
          <w:sz w:val="24"/>
          <w:szCs w:val="24"/>
        </w:rPr>
        <w:t xml:space="preserve"> It shall be directly connected to the sidewalk in front of the shopping center or large </w:t>
      </w:r>
      <w:r w:rsidRPr="00B93F37">
        <w:rPr>
          <w:rFonts w:ascii="Times New Roman" w:hAnsi="Times New Roman"/>
          <w:color w:val="383837"/>
          <w:sz w:val="24"/>
          <w:szCs w:val="24"/>
        </w:rPr>
        <w:tab/>
        <w:t>retail establishment, without intervening driveways or streets.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384D67">
        <w:rPr>
          <w:rFonts w:ascii="Times New Roman" w:hAnsi="Times New Roman"/>
          <w:b/>
          <w:color w:val="383837"/>
          <w:sz w:val="24"/>
          <w:szCs w:val="24"/>
        </w:rPr>
        <w:t>4.</w:t>
      </w:r>
      <w:r w:rsidRPr="00B93F37">
        <w:rPr>
          <w:rFonts w:ascii="Times New Roman" w:hAnsi="Times New Roman"/>
          <w:color w:val="383837"/>
          <w:sz w:val="24"/>
          <w:szCs w:val="24"/>
        </w:rPr>
        <w:t xml:space="preserve"> It shall consist of one contiguous area, and the shape and location of the common use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area</w:t>
      </w:r>
      <w:proofErr w:type="gramEnd"/>
      <w:r w:rsidRPr="00B93F37">
        <w:rPr>
          <w:rFonts w:ascii="Times New Roman" w:hAnsi="Times New Roman"/>
          <w:color w:val="383837"/>
          <w:sz w:val="24"/>
          <w:szCs w:val="24"/>
        </w:rPr>
        <w:t xml:space="preserve"> shall be approved by the Planning Board. </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384D67">
        <w:rPr>
          <w:rFonts w:ascii="Times New Roman" w:hAnsi="Times New Roman"/>
          <w:b/>
          <w:color w:val="383837"/>
          <w:sz w:val="24"/>
          <w:szCs w:val="24"/>
        </w:rPr>
        <w:t>5.</w:t>
      </w:r>
      <w:r w:rsidRPr="00B93F37">
        <w:rPr>
          <w:rFonts w:ascii="Times New Roman" w:hAnsi="Times New Roman"/>
          <w:color w:val="383837"/>
          <w:sz w:val="24"/>
          <w:szCs w:val="24"/>
        </w:rPr>
        <w:t xml:space="preserve"> It shall be improved with </w:t>
      </w:r>
      <w:proofErr w:type="gramStart"/>
      <w:r w:rsidRPr="00B93F37">
        <w:rPr>
          <w:rFonts w:ascii="Times New Roman" w:hAnsi="Times New Roman"/>
          <w:color w:val="383837"/>
          <w:sz w:val="24"/>
          <w:szCs w:val="24"/>
        </w:rPr>
        <w:t>either a</w:t>
      </w:r>
      <w:proofErr w:type="gramEnd"/>
      <w:r w:rsidRPr="00B93F37">
        <w:rPr>
          <w:rFonts w:ascii="Times New Roman" w:hAnsi="Times New Roman"/>
          <w:color w:val="383837"/>
          <w:sz w:val="24"/>
          <w:szCs w:val="24"/>
        </w:rPr>
        <w:t xml:space="preserve"> gazebo, pavilion, clock tower, or paved patio area </w:t>
      </w:r>
      <w:r w:rsidRPr="00B93F37">
        <w:rPr>
          <w:rFonts w:ascii="Times New Roman" w:hAnsi="Times New Roman"/>
          <w:color w:val="383837"/>
          <w:sz w:val="24"/>
          <w:szCs w:val="24"/>
        </w:rPr>
        <w:tab/>
        <w:t xml:space="preserve">with a fountain to help identify this area as the central gathering place for the </w:t>
      </w:r>
      <w:r w:rsidRPr="00B93F37">
        <w:rPr>
          <w:rFonts w:ascii="Times New Roman" w:hAnsi="Times New Roman"/>
          <w:color w:val="383837"/>
          <w:sz w:val="24"/>
          <w:szCs w:val="24"/>
        </w:rPr>
        <w:tab/>
        <w:t>development. This improvement shall be a minimum of 300 square feet in size.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384D67">
        <w:rPr>
          <w:rFonts w:ascii="Times New Roman" w:hAnsi="Times New Roman"/>
          <w:b/>
          <w:color w:val="383837"/>
          <w:sz w:val="24"/>
          <w:szCs w:val="24"/>
        </w:rPr>
        <w:t>6.</w:t>
      </w:r>
      <w:r w:rsidRPr="00B93F37">
        <w:rPr>
          <w:rFonts w:ascii="Times New Roman" w:hAnsi="Times New Roman"/>
          <w:color w:val="383837"/>
          <w:sz w:val="24"/>
          <w:szCs w:val="24"/>
        </w:rPr>
        <w:t xml:space="preserve"> It shall contain shade trees, ornamental plantings, and seating; it may also contain</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outdoor</w:t>
      </w:r>
      <w:proofErr w:type="gramEnd"/>
      <w:r w:rsidRPr="00B93F37">
        <w:rPr>
          <w:rFonts w:ascii="Times New Roman" w:hAnsi="Times New Roman"/>
          <w:color w:val="383837"/>
          <w:sz w:val="24"/>
          <w:szCs w:val="24"/>
        </w:rPr>
        <w:t xml:space="preserve"> dining areas.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
    <w:p w:rsidR="007335AD" w:rsidRPr="00B93F37" w:rsidRDefault="007335AD" w:rsidP="00B93F37">
      <w:pPr>
        <w:spacing w:after="0"/>
        <w:jc w:val="both"/>
        <w:rPr>
          <w:rFonts w:ascii="Times New Roman" w:hAnsi="Times New Roman"/>
          <w:b/>
          <w:color w:val="383837"/>
          <w:sz w:val="24"/>
          <w:szCs w:val="24"/>
        </w:rPr>
      </w:pPr>
      <w:r w:rsidRPr="00B93F37">
        <w:rPr>
          <w:rFonts w:ascii="Times New Roman" w:hAnsi="Times New Roman"/>
          <w:b/>
          <w:color w:val="383837"/>
          <w:sz w:val="24"/>
          <w:szCs w:val="24"/>
        </w:rPr>
        <w:t>D. Parking and Driveway Design Standards</w:t>
      </w:r>
    </w:p>
    <w:p w:rsidR="007335AD" w:rsidRPr="00B93F37" w:rsidRDefault="007335AD" w:rsidP="00B93F37">
      <w:pPr>
        <w:spacing w:after="0"/>
        <w:jc w:val="both"/>
        <w:rPr>
          <w:rFonts w:ascii="Times New Roman" w:hAnsi="Times New Roman"/>
          <w:color w:val="383837"/>
          <w:sz w:val="24"/>
          <w:szCs w:val="24"/>
        </w:rPr>
      </w:pPr>
      <w:r w:rsidRPr="00B93F37">
        <w:rPr>
          <w:rFonts w:ascii="Times New Roman" w:hAnsi="Times New Roman"/>
          <w:color w:val="383837"/>
          <w:sz w:val="24"/>
          <w:szCs w:val="24"/>
        </w:rPr>
        <w:t>Parking lots shall be landscaped according to the following regulations: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384D67">
        <w:rPr>
          <w:rFonts w:ascii="Times New Roman" w:hAnsi="Times New Roman"/>
          <w:b/>
          <w:color w:val="383837"/>
          <w:sz w:val="24"/>
          <w:szCs w:val="24"/>
        </w:rPr>
        <w:t>1.</w:t>
      </w:r>
      <w:r w:rsidRPr="00B93F37">
        <w:rPr>
          <w:rFonts w:ascii="Times New Roman" w:hAnsi="Times New Roman"/>
          <w:color w:val="383837"/>
          <w:sz w:val="24"/>
          <w:szCs w:val="24"/>
        </w:rPr>
        <w:t xml:space="preserve"> The ends of all parking rows shall be divided from drives by planting islands.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384D67">
        <w:rPr>
          <w:rFonts w:ascii="Times New Roman" w:hAnsi="Times New Roman"/>
          <w:b/>
          <w:color w:val="383837"/>
          <w:sz w:val="24"/>
          <w:szCs w:val="24"/>
        </w:rPr>
        <w:t>2.</w:t>
      </w:r>
      <w:r w:rsidRPr="00B93F37">
        <w:rPr>
          <w:rFonts w:ascii="Times New Roman" w:hAnsi="Times New Roman"/>
          <w:color w:val="383837"/>
          <w:sz w:val="24"/>
          <w:szCs w:val="24"/>
        </w:rPr>
        <w:t xml:space="preserve"> There shall be no more than 15 contiguous </w:t>
      </w:r>
      <w:proofErr w:type="gramStart"/>
      <w:r w:rsidRPr="00B93F37">
        <w:rPr>
          <w:rFonts w:ascii="Times New Roman" w:hAnsi="Times New Roman"/>
          <w:color w:val="383837"/>
          <w:sz w:val="24"/>
          <w:szCs w:val="24"/>
        </w:rPr>
        <w:t>parking  stalls</w:t>
      </w:r>
      <w:proofErr w:type="gramEnd"/>
      <w:r w:rsidRPr="00B93F37">
        <w:rPr>
          <w:rFonts w:ascii="Times New Roman" w:hAnsi="Times New Roman"/>
          <w:color w:val="383837"/>
          <w:sz w:val="24"/>
          <w:szCs w:val="24"/>
        </w:rPr>
        <w:t xml:space="preserve"> in a row without a planting </w:t>
      </w:r>
      <w:r w:rsidRPr="00B93F37">
        <w:rPr>
          <w:rFonts w:ascii="Times New Roman" w:hAnsi="Times New Roman"/>
          <w:color w:val="383837"/>
          <w:sz w:val="24"/>
          <w:szCs w:val="24"/>
        </w:rPr>
        <w:tab/>
        <w:t>island.</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384D67">
        <w:rPr>
          <w:rFonts w:ascii="Times New Roman" w:hAnsi="Times New Roman"/>
          <w:b/>
          <w:color w:val="383837"/>
          <w:sz w:val="24"/>
          <w:szCs w:val="24"/>
        </w:rPr>
        <w:t>3.</w:t>
      </w:r>
      <w:r w:rsidRPr="00B93F37">
        <w:rPr>
          <w:rFonts w:ascii="Times New Roman" w:hAnsi="Times New Roman"/>
          <w:color w:val="383837"/>
          <w:sz w:val="24"/>
          <w:szCs w:val="24"/>
        </w:rPr>
        <w:t xml:space="preserve"> Planting islands shall be a minimum of ten (10) feet by twenty (20) feet in area, </w:t>
      </w:r>
      <w:r w:rsidRPr="00B93F37">
        <w:rPr>
          <w:rFonts w:ascii="Times New Roman" w:hAnsi="Times New Roman"/>
          <w:color w:val="383837"/>
          <w:sz w:val="24"/>
          <w:szCs w:val="24"/>
        </w:rPr>
        <w:tab/>
        <w:t xml:space="preserve">underlain by soil (not base course material) and shall be protected by curbing, wheel </w:t>
      </w:r>
      <w:r w:rsidRPr="00B93F37">
        <w:rPr>
          <w:rFonts w:ascii="Times New Roman" w:hAnsi="Times New Roman"/>
          <w:color w:val="383837"/>
          <w:sz w:val="24"/>
          <w:szCs w:val="24"/>
        </w:rPr>
        <w:tab/>
        <w:t xml:space="preserve">stops, or bollards. Each planting island shall contain at least one (1) shade tree plus low </w:t>
      </w:r>
      <w:r w:rsidRPr="00B93F37">
        <w:rPr>
          <w:rFonts w:ascii="Times New Roman" w:hAnsi="Times New Roman"/>
          <w:color w:val="383837"/>
          <w:sz w:val="24"/>
          <w:szCs w:val="24"/>
        </w:rPr>
        <w:tab/>
        <w:t>growing shrubs and/ or groundcover to cover the entire area at maturity.</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384D67">
        <w:rPr>
          <w:rFonts w:ascii="Times New Roman" w:hAnsi="Times New Roman"/>
          <w:b/>
          <w:color w:val="383837"/>
          <w:sz w:val="24"/>
          <w:szCs w:val="24"/>
        </w:rPr>
        <w:t>4.</w:t>
      </w:r>
      <w:r w:rsidRPr="00B93F37">
        <w:rPr>
          <w:rFonts w:ascii="Times New Roman" w:hAnsi="Times New Roman"/>
          <w:color w:val="383837"/>
          <w:sz w:val="24"/>
          <w:szCs w:val="24"/>
        </w:rPr>
        <w:t xml:space="preserve"> Parking lots shall be divided by planting strips placed at intervals of one (1) for every </w:t>
      </w:r>
      <w:r w:rsidRPr="00B93F37">
        <w:rPr>
          <w:rFonts w:ascii="Times New Roman" w:hAnsi="Times New Roman"/>
          <w:color w:val="383837"/>
          <w:sz w:val="24"/>
          <w:szCs w:val="24"/>
        </w:rPr>
        <w:tab/>
        <w:t xml:space="preserve">four (4) or fewer rows of parking. These planting strips shall meet the following </w:t>
      </w:r>
      <w:r w:rsidRPr="00B93F37">
        <w:rPr>
          <w:rFonts w:ascii="Times New Roman" w:hAnsi="Times New Roman"/>
          <w:color w:val="383837"/>
          <w:sz w:val="24"/>
          <w:szCs w:val="24"/>
        </w:rPr>
        <w:tab/>
        <w:t>requirements: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lastRenderedPageBreak/>
        <w:tab/>
      </w:r>
      <w:r w:rsidRPr="00B93F37">
        <w:rPr>
          <w:rFonts w:ascii="Times New Roman" w:hAnsi="Times New Roman"/>
          <w:color w:val="383837"/>
          <w:sz w:val="24"/>
          <w:szCs w:val="24"/>
        </w:rPr>
        <w:tab/>
      </w:r>
      <w:r w:rsidRPr="00647800">
        <w:rPr>
          <w:rFonts w:ascii="Times New Roman" w:hAnsi="Times New Roman"/>
          <w:b/>
          <w:color w:val="383837"/>
          <w:sz w:val="24"/>
          <w:szCs w:val="24"/>
        </w:rPr>
        <w:t>a.</w:t>
      </w:r>
      <w:r w:rsidRPr="00B93F37">
        <w:rPr>
          <w:rFonts w:ascii="Times New Roman" w:hAnsi="Times New Roman"/>
          <w:color w:val="383837"/>
          <w:sz w:val="24"/>
          <w:szCs w:val="24"/>
        </w:rPr>
        <w:t xml:space="preserve"> At least half of the planting strips shall be a minimum of 15 feet in width, and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contain a 5 foot paved walkway leading towards the building, with 5 feet provided </w:t>
      </w:r>
      <w:r w:rsidRPr="00B93F37">
        <w:rPr>
          <w:rFonts w:ascii="Times New Roman" w:hAnsi="Times New Roman"/>
          <w:color w:val="383837"/>
          <w:sz w:val="24"/>
          <w:szCs w:val="24"/>
        </w:rPr>
        <w:tab/>
      </w:r>
      <w:r w:rsidRPr="00B93F37">
        <w:rPr>
          <w:rFonts w:ascii="Times New Roman" w:hAnsi="Times New Roman"/>
          <w:color w:val="383837"/>
          <w:sz w:val="24"/>
          <w:szCs w:val="24"/>
        </w:rPr>
        <w:tab/>
        <w:t>for plantings on both sides of the walkway.</w:t>
      </w:r>
    </w:p>
    <w:p w:rsidR="007335AD" w:rsidRPr="00B93F37" w:rsidRDefault="007335AD" w:rsidP="00B93F37">
      <w:pPr>
        <w:autoSpaceDE w:val="0"/>
        <w:autoSpaceDN w:val="0"/>
        <w:adjustRightInd w:val="0"/>
        <w:spacing w:after="0" w:line="240" w:lineRule="auto"/>
        <w:ind w:left="1440"/>
        <w:jc w:val="both"/>
        <w:rPr>
          <w:rFonts w:ascii="Times New Roman" w:hAnsi="Times New Roman"/>
          <w:color w:val="383837"/>
          <w:sz w:val="24"/>
          <w:szCs w:val="24"/>
        </w:rPr>
      </w:pPr>
      <w:r w:rsidRPr="00647800">
        <w:rPr>
          <w:rFonts w:ascii="Times New Roman" w:hAnsi="Times New Roman"/>
          <w:b/>
          <w:color w:val="383837"/>
          <w:sz w:val="24"/>
          <w:szCs w:val="24"/>
        </w:rPr>
        <w:t>b.</w:t>
      </w:r>
      <w:r w:rsidRPr="00B93F37">
        <w:rPr>
          <w:rFonts w:ascii="Times New Roman" w:hAnsi="Times New Roman"/>
          <w:color w:val="383837"/>
          <w:sz w:val="24"/>
          <w:szCs w:val="24"/>
        </w:rPr>
        <w:t xml:space="preserve"> All other planting strips shall be a minimum of ten feet in width, with all ten feet for plantings.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B93F37">
        <w:rPr>
          <w:rFonts w:ascii="Times New Roman" w:hAnsi="Times New Roman"/>
          <w:color w:val="383837"/>
          <w:sz w:val="24"/>
          <w:szCs w:val="24"/>
        </w:rPr>
        <w:tab/>
      </w:r>
      <w:r w:rsidRPr="00647800">
        <w:rPr>
          <w:rFonts w:ascii="Times New Roman" w:hAnsi="Times New Roman"/>
          <w:b/>
          <w:color w:val="383837"/>
          <w:sz w:val="24"/>
          <w:szCs w:val="24"/>
        </w:rPr>
        <w:t>c.</w:t>
      </w:r>
      <w:r w:rsidRPr="00B93F37">
        <w:rPr>
          <w:rFonts w:ascii="Times New Roman" w:hAnsi="Times New Roman"/>
          <w:color w:val="383837"/>
          <w:sz w:val="24"/>
          <w:szCs w:val="24"/>
        </w:rPr>
        <w:t xml:space="preserve"> Strips shall run the length of the parking row, be underlain by soil, and be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protected by curbs, wheel stops or bollards.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B93F37">
        <w:rPr>
          <w:rFonts w:ascii="Times New Roman" w:hAnsi="Times New Roman"/>
          <w:color w:val="383837"/>
          <w:sz w:val="24"/>
          <w:szCs w:val="24"/>
        </w:rPr>
        <w:tab/>
      </w:r>
      <w:r w:rsidRPr="00647800">
        <w:rPr>
          <w:rFonts w:ascii="Times New Roman" w:hAnsi="Times New Roman"/>
          <w:b/>
          <w:color w:val="383837"/>
          <w:sz w:val="24"/>
          <w:szCs w:val="24"/>
        </w:rPr>
        <w:t>d.</w:t>
      </w:r>
      <w:r w:rsidRPr="00B93F37">
        <w:rPr>
          <w:rFonts w:ascii="Times New Roman" w:hAnsi="Times New Roman"/>
          <w:color w:val="383837"/>
          <w:sz w:val="24"/>
          <w:szCs w:val="24"/>
        </w:rPr>
        <w:t xml:space="preserve"> Planting strips shall contain plantings of one (1) canopy tree every twenty five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(25) feet, two (2) shrubs per tree, and groundcover/shrubs to cover the entire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remaining unplanted area at maturity.</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647800">
        <w:rPr>
          <w:rFonts w:ascii="Times New Roman" w:hAnsi="Times New Roman"/>
          <w:b/>
          <w:color w:val="383837"/>
          <w:sz w:val="24"/>
          <w:szCs w:val="24"/>
        </w:rPr>
        <w:t>5.</w:t>
      </w:r>
      <w:r w:rsidRPr="00B93F37">
        <w:rPr>
          <w:rFonts w:ascii="Times New Roman" w:hAnsi="Times New Roman"/>
          <w:color w:val="383837"/>
          <w:sz w:val="24"/>
          <w:szCs w:val="24"/>
        </w:rPr>
        <w:t xml:space="preserve"> A perimeter planting area at least 10 feet in width shall be provided along all property </w:t>
      </w:r>
      <w:r w:rsidRPr="00B93F37">
        <w:rPr>
          <w:rFonts w:ascii="Times New Roman" w:hAnsi="Times New Roman"/>
          <w:color w:val="383837"/>
          <w:sz w:val="24"/>
          <w:szCs w:val="24"/>
        </w:rPr>
        <w:tab/>
        <w:t>lines and street ultimate rights-of-way lines.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647800">
        <w:rPr>
          <w:rFonts w:ascii="Times New Roman" w:hAnsi="Times New Roman"/>
          <w:b/>
          <w:color w:val="383837"/>
          <w:sz w:val="24"/>
          <w:szCs w:val="24"/>
        </w:rPr>
        <w:t>6.</w:t>
      </w:r>
      <w:r w:rsidRPr="00B93F37">
        <w:rPr>
          <w:rFonts w:ascii="Times New Roman" w:hAnsi="Times New Roman"/>
          <w:color w:val="383837"/>
          <w:sz w:val="24"/>
          <w:szCs w:val="24"/>
        </w:rPr>
        <w:t xml:space="preserve"> The maximum depth of a parking area located within the front yard of a general</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commercial</w:t>
      </w:r>
      <w:proofErr w:type="gramEnd"/>
      <w:r w:rsidRPr="00B93F37">
        <w:rPr>
          <w:rFonts w:ascii="Times New Roman" w:hAnsi="Times New Roman"/>
          <w:color w:val="383837"/>
          <w:sz w:val="24"/>
          <w:szCs w:val="24"/>
        </w:rPr>
        <w:t xml:space="preserve"> building with less than 20,000 square feet of building area shall be sixty five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t xml:space="preserve">(65) </w:t>
      </w:r>
      <w:proofErr w:type="gramStart"/>
      <w:r w:rsidRPr="00B93F37">
        <w:rPr>
          <w:rFonts w:ascii="Times New Roman" w:hAnsi="Times New Roman"/>
          <w:color w:val="383837"/>
          <w:sz w:val="24"/>
          <w:szCs w:val="24"/>
        </w:rPr>
        <w:t>feet</w:t>
      </w:r>
      <w:proofErr w:type="gramEnd"/>
      <w:r w:rsidRPr="00B93F37">
        <w:rPr>
          <w:rFonts w:ascii="Times New Roman" w:hAnsi="Times New Roman"/>
          <w:color w:val="383837"/>
          <w:sz w:val="24"/>
          <w:szCs w:val="24"/>
        </w:rPr>
        <w:t>, measured perpendicular or radial to the street ultimate right-of-way line.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647800">
        <w:rPr>
          <w:rFonts w:ascii="Times New Roman" w:hAnsi="Times New Roman"/>
          <w:b/>
          <w:color w:val="383837"/>
          <w:sz w:val="24"/>
          <w:szCs w:val="24"/>
        </w:rPr>
        <w:t>7.</w:t>
      </w:r>
      <w:r w:rsidRPr="00B93F37">
        <w:rPr>
          <w:rFonts w:ascii="Times New Roman" w:hAnsi="Times New Roman"/>
          <w:color w:val="383837"/>
          <w:sz w:val="24"/>
          <w:szCs w:val="24"/>
        </w:rPr>
        <w:t xml:space="preserve"> Each commercial use shall provide access easements for its parking aisles and </w:t>
      </w:r>
      <w:r w:rsidRPr="00B93F37">
        <w:rPr>
          <w:rFonts w:ascii="Times New Roman" w:hAnsi="Times New Roman"/>
          <w:color w:val="383837"/>
          <w:sz w:val="24"/>
          <w:szCs w:val="24"/>
        </w:rPr>
        <w:tab/>
        <w:t xml:space="preserve">driveways guaranteeing access to all abutting lots zoned General Commercial, unless all </w:t>
      </w:r>
      <w:r w:rsidRPr="00B93F37">
        <w:rPr>
          <w:rFonts w:ascii="Times New Roman" w:hAnsi="Times New Roman"/>
          <w:color w:val="383837"/>
          <w:sz w:val="24"/>
          <w:szCs w:val="24"/>
        </w:rPr>
        <w:tab/>
        <w:t xml:space="preserve">possible interconnections between two abutting lots must cross twenty (20) linear feet or </w:t>
      </w:r>
      <w:r w:rsidRPr="00B93F37">
        <w:rPr>
          <w:rFonts w:ascii="Times New Roman" w:hAnsi="Times New Roman"/>
          <w:color w:val="383837"/>
          <w:sz w:val="24"/>
          <w:szCs w:val="24"/>
        </w:rPr>
        <w:tab/>
        <w:t xml:space="preserve">more of wetlands, floodplain, or natural slopes of 15% or more. Parking areas on </w:t>
      </w:r>
      <w:r w:rsidRPr="00B93F37">
        <w:rPr>
          <w:rFonts w:ascii="Times New Roman" w:hAnsi="Times New Roman"/>
          <w:color w:val="383837"/>
          <w:sz w:val="24"/>
          <w:szCs w:val="24"/>
        </w:rPr>
        <w:tab/>
        <w:t xml:space="preserve">adjacent lots shall be directly connected by a driveway. These interconnections shall be </w:t>
      </w:r>
      <w:r w:rsidRPr="00B93F37">
        <w:rPr>
          <w:rFonts w:ascii="Times New Roman" w:hAnsi="Times New Roman"/>
          <w:color w:val="383837"/>
          <w:sz w:val="24"/>
          <w:szCs w:val="24"/>
        </w:rPr>
        <w:tab/>
        <w:t>constructed during the initial land development.</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647800">
        <w:rPr>
          <w:rFonts w:ascii="Times New Roman" w:hAnsi="Times New Roman"/>
          <w:b/>
          <w:color w:val="383837"/>
          <w:sz w:val="24"/>
          <w:szCs w:val="24"/>
        </w:rPr>
        <w:t>8.</w:t>
      </w:r>
      <w:r w:rsidRPr="00B93F37">
        <w:rPr>
          <w:rFonts w:ascii="Times New Roman" w:hAnsi="Times New Roman"/>
          <w:color w:val="383837"/>
          <w:sz w:val="24"/>
          <w:szCs w:val="24"/>
        </w:rPr>
        <w:t xml:space="preserve"> Large retail uses and shopping centers with over 100,000 square feet of gross </w:t>
      </w:r>
      <w:r w:rsidRPr="00B93F37">
        <w:rPr>
          <w:rFonts w:ascii="Times New Roman" w:hAnsi="Times New Roman"/>
          <w:color w:val="383837"/>
          <w:sz w:val="24"/>
          <w:szCs w:val="24"/>
        </w:rPr>
        <w:tab/>
        <w:t>building floor area shall provide the following:</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
    <w:p w:rsidR="007335AD" w:rsidRPr="00B93F37" w:rsidRDefault="007335AD" w:rsidP="00647800">
      <w:pPr>
        <w:autoSpaceDE w:val="0"/>
        <w:autoSpaceDN w:val="0"/>
        <w:adjustRightInd w:val="0"/>
        <w:spacing w:after="0" w:line="240" w:lineRule="auto"/>
        <w:rPr>
          <w:rFonts w:ascii="Times New Roman" w:hAnsi="Times New Roman"/>
          <w:color w:val="383837"/>
          <w:sz w:val="24"/>
          <w:szCs w:val="24"/>
        </w:rPr>
      </w:pPr>
      <w:r w:rsidRPr="00B93F37">
        <w:rPr>
          <w:rFonts w:ascii="Times New Roman" w:hAnsi="Times New Roman"/>
          <w:color w:val="383837"/>
          <w:sz w:val="24"/>
          <w:szCs w:val="24"/>
        </w:rPr>
        <w:tab/>
      </w:r>
      <w:r w:rsidRPr="00B93F37">
        <w:rPr>
          <w:rFonts w:ascii="Times New Roman" w:hAnsi="Times New Roman"/>
          <w:color w:val="383837"/>
          <w:sz w:val="24"/>
          <w:szCs w:val="24"/>
        </w:rPr>
        <w:tab/>
      </w:r>
      <w:r w:rsidRPr="00647800">
        <w:rPr>
          <w:rFonts w:ascii="Times New Roman" w:hAnsi="Times New Roman"/>
          <w:b/>
          <w:color w:val="383837"/>
          <w:sz w:val="24"/>
          <w:szCs w:val="24"/>
        </w:rPr>
        <w:t>a.</w:t>
      </w:r>
      <w:r w:rsidRPr="00B93F37">
        <w:rPr>
          <w:rFonts w:ascii="Times New Roman" w:hAnsi="Times New Roman"/>
          <w:color w:val="383837"/>
          <w:sz w:val="24"/>
          <w:szCs w:val="24"/>
        </w:rPr>
        <w:t xml:space="preserve"> A pickup area for public transportation located between the street and the front</w:t>
      </w:r>
    </w:p>
    <w:p w:rsidR="007335AD" w:rsidRPr="00B93F37" w:rsidRDefault="007335AD" w:rsidP="00647800">
      <w:pPr>
        <w:autoSpaceDE w:val="0"/>
        <w:autoSpaceDN w:val="0"/>
        <w:adjustRightInd w:val="0"/>
        <w:spacing w:after="0" w:line="240" w:lineRule="auto"/>
        <w:rPr>
          <w:rFonts w:ascii="Times New Roman" w:hAnsi="Times New Roman"/>
          <w:color w:val="383837"/>
          <w:sz w:val="24"/>
          <w:szCs w:val="24"/>
        </w:rPr>
      </w:pPr>
      <w:r w:rsidRPr="00B93F37">
        <w:rPr>
          <w:rFonts w:ascii="Times New Roman" w:hAnsi="Times New Roman"/>
          <w:color w:val="383837"/>
          <w:sz w:val="24"/>
          <w:szCs w:val="24"/>
        </w:rPr>
        <w:tab/>
      </w: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façade</w:t>
      </w:r>
      <w:proofErr w:type="gramEnd"/>
      <w:r w:rsidRPr="00B93F37">
        <w:rPr>
          <w:rFonts w:ascii="Times New Roman" w:hAnsi="Times New Roman"/>
          <w:color w:val="383837"/>
          <w:sz w:val="24"/>
          <w:szCs w:val="24"/>
        </w:rPr>
        <w:t xml:space="preserve"> of the large retail use or shopping center. The pickup area must include a</w:t>
      </w:r>
    </w:p>
    <w:p w:rsidR="007335AD" w:rsidRPr="00B93F37" w:rsidRDefault="007335AD" w:rsidP="00647800">
      <w:pPr>
        <w:autoSpaceDE w:val="0"/>
        <w:autoSpaceDN w:val="0"/>
        <w:adjustRightInd w:val="0"/>
        <w:spacing w:after="0" w:line="240" w:lineRule="auto"/>
        <w:rPr>
          <w:rFonts w:ascii="Times New Roman" w:hAnsi="Times New Roman"/>
          <w:color w:val="383837"/>
          <w:sz w:val="24"/>
          <w:szCs w:val="24"/>
        </w:rPr>
      </w:pPr>
      <w:r w:rsidRPr="00B93F37">
        <w:rPr>
          <w:rFonts w:ascii="Times New Roman" w:hAnsi="Times New Roman"/>
          <w:color w:val="383837"/>
          <w:sz w:val="24"/>
          <w:szCs w:val="24"/>
        </w:rPr>
        <w:tab/>
      </w: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ten</w:t>
      </w:r>
      <w:proofErr w:type="gramEnd"/>
      <w:r w:rsidRPr="00B93F37">
        <w:rPr>
          <w:rFonts w:ascii="Times New Roman" w:hAnsi="Times New Roman"/>
          <w:color w:val="383837"/>
          <w:sz w:val="24"/>
          <w:szCs w:val="24"/>
        </w:rPr>
        <w:t xml:space="preserve"> (10) foot by twenty (20) foot waiting area that is separated from other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sidewalks in the development. The pickup area must also include an area where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a forty-foot bus can park without blocking any lanes of the development’s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driveways.</w:t>
      </w:r>
    </w:p>
    <w:p w:rsidR="007335AD" w:rsidRPr="00B93F37" w:rsidRDefault="007335AD" w:rsidP="00647800">
      <w:pPr>
        <w:autoSpaceDE w:val="0"/>
        <w:autoSpaceDN w:val="0"/>
        <w:adjustRightInd w:val="0"/>
        <w:spacing w:after="0" w:line="240" w:lineRule="auto"/>
        <w:rPr>
          <w:rFonts w:ascii="Times New Roman" w:hAnsi="Times New Roman"/>
          <w:color w:val="383837"/>
          <w:sz w:val="24"/>
          <w:szCs w:val="24"/>
        </w:rPr>
      </w:pPr>
      <w:r w:rsidRPr="00B93F37">
        <w:rPr>
          <w:rFonts w:ascii="Times New Roman" w:hAnsi="Times New Roman"/>
          <w:color w:val="383837"/>
          <w:sz w:val="24"/>
          <w:szCs w:val="24"/>
        </w:rPr>
        <w:tab/>
      </w:r>
      <w:r w:rsidRPr="00B93F37">
        <w:rPr>
          <w:rFonts w:ascii="Times New Roman" w:hAnsi="Times New Roman"/>
          <w:color w:val="383837"/>
          <w:sz w:val="24"/>
          <w:szCs w:val="24"/>
        </w:rPr>
        <w:tab/>
      </w:r>
      <w:r w:rsidRPr="00647800">
        <w:rPr>
          <w:rFonts w:ascii="Times New Roman" w:hAnsi="Times New Roman"/>
          <w:b/>
          <w:color w:val="383837"/>
          <w:sz w:val="24"/>
          <w:szCs w:val="24"/>
        </w:rPr>
        <w:t>b.</w:t>
      </w:r>
      <w:r w:rsidRPr="00B93F37">
        <w:rPr>
          <w:rFonts w:ascii="Times New Roman" w:hAnsi="Times New Roman"/>
          <w:color w:val="383837"/>
          <w:sz w:val="24"/>
          <w:szCs w:val="24"/>
        </w:rPr>
        <w:t xml:space="preserve"> Driveways and a parking area that can handle and are designed for the weight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006B6AA4" w:rsidRPr="00B93F37">
        <w:rPr>
          <w:rFonts w:ascii="Times New Roman" w:hAnsi="Times New Roman"/>
          <w:color w:val="383837"/>
          <w:sz w:val="24"/>
          <w:szCs w:val="24"/>
        </w:rPr>
        <w:t xml:space="preserve">            </w:t>
      </w:r>
      <w:r w:rsidRPr="00B93F37">
        <w:rPr>
          <w:rFonts w:ascii="Times New Roman" w:hAnsi="Times New Roman"/>
          <w:color w:val="383837"/>
          <w:sz w:val="24"/>
          <w:szCs w:val="24"/>
        </w:rPr>
        <w:t>and length of a forty-foot passenger bus.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647800">
        <w:rPr>
          <w:rFonts w:ascii="Times New Roman" w:hAnsi="Times New Roman"/>
          <w:b/>
          <w:color w:val="383837"/>
          <w:sz w:val="24"/>
          <w:szCs w:val="24"/>
        </w:rPr>
        <w:t>9.</w:t>
      </w:r>
      <w:r w:rsidRPr="00B93F37">
        <w:rPr>
          <w:rFonts w:ascii="Times New Roman" w:hAnsi="Times New Roman"/>
          <w:color w:val="383837"/>
          <w:sz w:val="24"/>
          <w:szCs w:val="24"/>
        </w:rPr>
        <w:t xml:space="preserve"> Properties with frontages of 600 feet or less on any individual street are only</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permitted</w:t>
      </w:r>
      <w:proofErr w:type="gramEnd"/>
      <w:r w:rsidRPr="00B93F37">
        <w:rPr>
          <w:rFonts w:ascii="Times New Roman" w:hAnsi="Times New Roman"/>
          <w:color w:val="383837"/>
          <w:sz w:val="24"/>
          <w:szCs w:val="24"/>
        </w:rPr>
        <w:t xml:space="preserve"> one driveway intersection per street. Properties with frontages greater</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than</w:t>
      </w:r>
      <w:proofErr w:type="gramEnd"/>
      <w:r w:rsidRPr="00B93F37">
        <w:rPr>
          <w:rFonts w:ascii="Times New Roman" w:hAnsi="Times New Roman"/>
          <w:color w:val="383837"/>
          <w:sz w:val="24"/>
          <w:szCs w:val="24"/>
        </w:rPr>
        <w:t xml:space="preserve"> 600 feet may be permitted a maximum of two driveways per street frontage,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provided</w:t>
      </w:r>
      <w:proofErr w:type="gramEnd"/>
      <w:r w:rsidRPr="00B93F37">
        <w:rPr>
          <w:rFonts w:ascii="Times New Roman" w:hAnsi="Times New Roman"/>
          <w:color w:val="383837"/>
          <w:sz w:val="24"/>
          <w:szCs w:val="24"/>
        </w:rPr>
        <w:t xml:space="preserve"> that such driveways are at least 300 feet apart. Regardless of frontage, a</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development</w:t>
      </w:r>
      <w:proofErr w:type="gramEnd"/>
      <w:r w:rsidRPr="00B93F37">
        <w:rPr>
          <w:rFonts w:ascii="Times New Roman" w:hAnsi="Times New Roman"/>
          <w:color w:val="383837"/>
          <w:sz w:val="24"/>
          <w:szCs w:val="24"/>
        </w:rPr>
        <w:t xml:space="preserve"> may be restricted to a single driveway depending on usage and interior</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and</w:t>
      </w:r>
      <w:proofErr w:type="gramEnd"/>
      <w:r w:rsidRPr="00B93F37">
        <w:rPr>
          <w:rFonts w:ascii="Times New Roman" w:hAnsi="Times New Roman"/>
          <w:color w:val="383837"/>
          <w:sz w:val="24"/>
          <w:szCs w:val="24"/>
        </w:rPr>
        <w:t xml:space="preserve"> exterior traffic patterns.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647800">
        <w:rPr>
          <w:rFonts w:ascii="Times New Roman" w:hAnsi="Times New Roman"/>
          <w:b/>
          <w:color w:val="383837"/>
          <w:sz w:val="24"/>
          <w:szCs w:val="24"/>
        </w:rPr>
        <w:t>10.</w:t>
      </w:r>
      <w:r w:rsidRPr="00B93F37">
        <w:rPr>
          <w:rFonts w:ascii="Times New Roman" w:hAnsi="Times New Roman"/>
          <w:color w:val="383837"/>
          <w:sz w:val="24"/>
          <w:szCs w:val="24"/>
        </w:rPr>
        <w:t xml:space="preserve"> Parking areas containing 50 or more cars shall have a minimum driveway length of </w:t>
      </w:r>
      <w:r w:rsidRPr="00B93F37">
        <w:rPr>
          <w:rFonts w:ascii="Times New Roman" w:hAnsi="Times New Roman"/>
          <w:color w:val="383837"/>
          <w:sz w:val="24"/>
          <w:szCs w:val="24"/>
        </w:rPr>
        <w:tab/>
        <w:t xml:space="preserve">fifty (50) feet provided between the road ultimate right-of-way line and the first parking </w:t>
      </w:r>
      <w:r w:rsidRPr="00B93F37">
        <w:rPr>
          <w:rFonts w:ascii="Times New Roman" w:hAnsi="Times New Roman"/>
          <w:color w:val="383837"/>
          <w:sz w:val="24"/>
          <w:szCs w:val="24"/>
        </w:rPr>
        <w:tab/>
        <w:t xml:space="preserve">space or internal driveway intersection. Parking areas containing less than 50 cars shall </w:t>
      </w:r>
      <w:r w:rsidRPr="00B93F37">
        <w:rPr>
          <w:rFonts w:ascii="Times New Roman" w:hAnsi="Times New Roman"/>
          <w:color w:val="383837"/>
          <w:sz w:val="24"/>
          <w:szCs w:val="24"/>
        </w:rPr>
        <w:tab/>
        <w:t xml:space="preserve">have a minimum driveway length of twenty (20) feet provided between the road ultimate </w:t>
      </w:r>
      <w:r w:rsidRPr="00B93F37">
        <w:rPr>
          <w:rFonts w:ascii="Times New Roman" w:hAnsi="Times New Roman"/>
          <w:color w:val="383837"/>
          <w:sz w:val="24"/>
          <w:szCs w:val="24"/>
        </w:rPr>
        <w:tab/>
        <w:t>right-of-way line and the first parking space or internal driveway intersection.</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
    <w:p w:rsidR="007335AD" w:rsidRPr="00B93F37" w:rsidRDefault="007335AD" w:rsidP="00B93F37">
      <w:pPr>
        <w:autoSpaceDE w:val="0"/>
        <w:autoSpaceDN w:val="0"/>
        <w:adjustRightInd w:val="0"/>
        <w:spacing w:after="0" w:line="240" w:lineRule="auto"/>
        <w:jc w:val="both"/>
        <w:rPr>
          <w:rFonts w:ascii="Times New Roman" w:hAnsi="Times New Roman"/>
          <w:b/>
          <w:color w:val="383837"/>
          <w:sz w:val="24"/>
          <w:szCs w:val="24"/>
        </w:rPr>
      </w:pPr>
      <w:r w:rsidRPr="00B93F37">
        <w:rPr>
          <w:rFonts w:ascii="Times New Roman" w:hAnsi="Times New Roman"/>
          <w:b/>
          <w:color w:val="383837"/>
          <w:sz w:val="24"/>
          <w:szCs w:val="24"/>
        </w:rPr>
        <w:t>E. Pedestrian Circulation Design Standards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 xml:space="preserve">Projects shall enhance the pedestrian environment and bicycle circulation by providing safe and convenient pedestrian access into plans for existing buildings as well as new construction and parking areas and should be designed in </w:t>
      </w:r>
      <w:proofErr w:type="gramStart"/>
      <w:r w:rsidRPr="00B93F37">
        <w:rPr>
          <w:rFonts w:ascii="Times New Roman" w:hAnsi="Times New Roman"/>
          <w:color w:val="383837"/>
          <w:sz w:val="24"/>
          <w:szCs w:val="24"/>
        </w:rPr>
        <w:t>concert  with</w:t>
      </w:r>
      <w:proofErr w:type="gramEnd"/>
      <w:r w:rsidRPr="00B93F37">
        <w:rPr>
          <w:rFonts w:ascii="Times New Roman" w:hAnsi="Times New Roman"/>
          <w:color w:val="383837"/>
          <w:sz w:val="24"/>
          <w:szCs w:val="24"/>
        </w:rPr>
        <w:t xml:space="preserve"> landscaping plans so as to minimize the number and size of curb cuts and provide sidewalks along roads where possible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647800">
        <w:rPr>
          <w:rFonts w:ascii="Times New Roman" w:hAnsi="Times New Roman"/>
          <w:b/>
          <w:color w:val="383837"/>
          <w:sz w:val="24"/>
          <w:szCs w:val="24"/>
        </w:rPr>
        <w:t>1.</w:t>
      </w:r>
      <w:r w:rsidRPr="00B93F37">
        <w:rPr>
          <w:rFonts w:ascii="Times New Roman" w:hAnsi="Times New Roman"/>
          <w:color w:val="383837"/>
          <w:sz w:val="24"/>
          <w:szCs w:val="24"/>
        </w:rPr>
        <w:t xml:space="preserve"> There shall be clear grade separated pedestrian connections between all parking </w:t>
      </w:r>
      <w:r w:rsidRPr="00B93F37">
        <w:rPr>
          <w:rFonts w:ascii="Times New Roman" w:hAnsi="Times New Roman"/>
          <w:color w:val="383837"/>
          <w:sz w:val="24"/>
          <w:szCs w:val="24"/>
        </w:rPr>
        <w:tab/>
        <w:t xml:space="preserve">areas and all buildings. A raised, landscaped sidewalk will be constructed through the </w:t>
      </w:r>
      <w:r w:rsidRPr="00B93F37">
        <w:rPr>
          <w:rFonts w:ascii="Times New Roman" w:hAnsi="Times New Roman"/>
          <w:color w:val="383837"/>
          <w:sz w:val="24"/>
          <w:szCs w:val="24"/>
        </w:rPr>
        <w:tab/>
        <w:t xml:space="preserve">main parking lot to facilitate safe pedestrian travel through the site. The sidewalks </w:t>
      </w:r>
      <w:r w:rsidRPr="00B93F37">
        <w:rPr>
          <w:rFonts w:ascii="Times New Roman" w:hAnsi="Times New Roman"/>
          <w:color w:val="383837"/>
          <w:sz w:val="24"/>
          <w:szCs w:val="24"/>
        </w:rPr>
        <w:tab/>
        <w:t>required within planting strips may be used to meet this requirement.</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647800">
        <w:rPr>
          <w:rFonts w:ascii="Times New Roman" w:hAnsi="Times New Roman"/>
          <w:b/>
          <w:color w:val="383837"/>
          <w:sz w:val="24"/>
          <w:szCs w:val="24"/>
        </w:rPr>
        <w:t>2.</w:t>
      </w:r>
      <w:r w:rsidRPr="00B93F37">
        <w:rPr>
          <w:rFonts w:ascii="Times New Roman" w:hAnsi="Times New Roman"/>
          <w:color w:val="383837"/>
          <w:sz w:val="24"/>
          <w:szCs w:val="24"/>
        </w:rPr>
        <w:t xml:space="preserve"> Continuous internal pedestrian walkways, no less than 5 feet in width, shall provide a</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direct</w:t>
      </w:r>
      <w:proofErr w:type="gramEnd"/>
      <w:r w:rsidRPr="00B93F37">
        <w:rPr>
          <w:rFonts w:ascii="Times New Roman" w:hAnsi="Times New Roman"/>
          <w:color w:val="383837"/>
          <w:sz w:val="24"/>
          <w:szCs w:val="24"/>
        </w:rPr>
        <w:t xml:space="preserve"> link from the public sidewalk or street right-of-way to the principal customer</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entrance</w:t>
      </w:r>
      <w:proofErr w:type="gramEnd"/>
      <w:r w:rsidRPr="00B93F37">
        <w:rPr>
          <w:rFonts w:ascii="Times New Roman" w:hAnsi="Times New Roman"/>
          <w:color w:val="383837"/>
          <w:sz w:val="24"/>
          <w:szCs w:val="24"/>
        </w:rPr>
        <w:t xml:space="preserve"> of all principal retail establishments on the site. Walkways shall also connect</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focal</w:t>
      </w:r>
      <w:proofErr w:type="gramEnd"/>
      <w:r w:rsidRPr="00B93F37">
        <w:rPr>
          <w:rFonts w:ascii="Times New Roman" w:hAnsi="Times New Roman"/>
          <w:color w:val="383837"/>
          <w:sz w:val="24"/>
          <w:szCs w:val="24"/>
        </w:rPr>
        <w:t xml:space="preserve"> points of pedestrian activity such as, but not limited to, transit stops, street</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crossings</w:t>
      </w:r>
      <w:proofErr w:type="gramEnd"/>
      <w:r w:rsidRPr="00B93F37">
        <w:rPr>
          <w:rFonts w:ascii="Times New Roman" w:hAnsi="Times New Roman"/>
          <w:color w:val="383837"/>
          <w:sz w:val="24"/>
          <w:szCs w:val="24"/>
        </w:rPr>
        <w:t>, and building and store entry points. The sidewalks required within planting</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strips</w:t>
      </w:r>
      <w:proofErr w:type="gramEnd"/>
      <w:r w:rsidRPr="00B93F37">
        <w:rPr>
          <w:rFonts w:ascii="Times New Roman" w:hAnsi="Times New Roman"/>
          <w:color w:val="383837"/>
          <w:sz w:val="24"/>
          <w:szCs w:val="24"/>
        </w:rPr>
        <w:t xml:space="preserve"> may be used to meet this requirement.</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lastRenderedPageBreak/>
        <w:tab/>
      </w:r>
      <w:r w:rsidRPr="00647800">
        <w:rPr>
          <w:rFonts w:ascii="Times New Roman" w:hAnsi="Times New Roman"/>
          <w:b/>
          <w:color w:val="383837"/>
          <w:sz w:val="24"/>
          <w:szCs w:val="24"/>
        </w:rPr>
        <w:t>3.</w:t>
      </w:r>
      <w:r w:rsidRPr="00B93F37">
        <w:rPr>
          <w:rFonts w:ascii="Times New Roman" w:hAnsi="Times New Roman"/>
          <w:color w:val="383837"/>
          <w:sz w:val="24"/>
          <w:szCs w:val="24"/>
        </w:rPr>
        <w:t xml:space="preserve"> Unobstructed sidewalks, no less than 6 feet in width, shall be provided along the full</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length</w:t>
      </w:r>
      <w:proofErr w:type="gramEnd"/>
      <w:r w:rsidRPr="00B93F37">
        <w:rPr>
          <w:rFonts w:ascii="Times New Roman" w:hAnsi="Times New Roman"/>
          <w:color w:val="383837"/>
          <w:sz w:val="24"/>
          <w:szCs w:val="24"/>
        </w:rPr>
        <w:t xml:space="preserve"> of the building along any façade featuring a customer entrance, and along any</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façade</w:t>
      </w:r>
      <w:proofErr w:type="gramEnd"/>
      <w:r w:rsidRPr="00B93F37">
        <w:rPr>
          <w:rFonts w:ascii="Times New Roman" w:hAnsi="Times New Roman"/>
          <w:color w:val="383837"/>
          <w:sz w:val="24"/>
          <w:szCs w:val="24"/>
        </w:rPr>
        <w:t xml:space="preserve"> abutting public parking areas. Along facades with building entrances, the </w:t>
      </w:r>
      <w:r w:rsidRPr="00B93F37">
        <w:rPr>
          <w:rFonts w:ascii="Times New Roman" w:hAnsi="Times New Roman"/>
          <w:color w:val="383837"/>
          <w:sz w:val="24"/>
          <w:szCs w:val="24"/>
        </w:rPr>
        <w:tab/>
        <w:t xml:space="preserve">required 6-foot wide sidewalk area shall be set back from the façade by a 3 foot area </w:t>
      </w:r>
      <w:r w:rsidRPr="00B93F37">
        <w:rPr>
          <w:rFonts w:ascii="Times New Roman" w:hAnsi="Times New Roman"/>
          <w:color w:val="383837"/>
          <w:sz w:val="24"/>
          <w:szCs w:val="24"/>
        </w:rPr>
        <w:tab/>
        <w:t>that either contains planting beds or additional sidewalk width.</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647800">
        <w:rPr>
          <w:rFonts w:ascii="Times New Roman" w:hAnsi="Times New Roman"/>
          <w:b/>
          <w:color w:val="383837"/>
          <w:sz w:val="24"/>
          <w:szCs w:val="24"/>
        </w:rPr>
        <w:t>4.</w:t>
      </w:r>
      <w:r w:rsidRPr="00B93F37">
        <w:rPr>
          <w:rFonts w:ascii="Times New Roman" w:hAnsi="Times New Roman"/>
          <w:color w:val="383837"/>
          <w:sz w:val="24"/>
          <w:szCs w:val="24"/>
        </w:rPr>
        <w:t xml:space="preserve"> All internal pedestrian walkways and crosswalks shall be distinguished from driving</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surfaces</w:t>
      </w:r>
      <w:proofErr w:type="gramEnd"/>
      <w:r w:rsidRPr="00B93F37">
        <w:rPr>
          <w:rFonts w:ascii="Times New Roman" w:hAnsi="Times New Roman"/>
          <w:color w:val="383837"/>
          <w:sz w:val="24"/>
          <w:szCs w:val="24"/>
        </w:rPr>
        <w:t xml:space="preserve"> through the use of durable, low maintenance surface materials such as pavers,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bricks</w:t>
      </w:r>
      <w:proofErr w:type="gramEnd"/>
      <w:r w:rsidRPr="00B93F37">
        <w:rPr>
          <w:rFonts w:ascii="Times New Roman" w:hAnsi="Times New Roman"/>
          <w:color w:val="383837"/>
          <w:sz w:val="24"/>
          <w:szCs w:val="24"/>
        </w:rPr>
        <w:t xml:space="preserve"> or scored concrete to enhance pedestrian safety and comfort.</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647800">
        <w:rPr>
          <w:rFonts w:ascii="Times New Roman" w:hAnsi="Times New Roman"/>
          <w:b/>
          <w:color w:val="383837"/>
          <w:sz w:val="24"/>
          <w:szCs w:val="24"/>
        </w:rPr>
        <w:t>5.</w:t>
      </w:r>
      <w:r w:rsidRPr="00B93F37">
        <w:rPr>
          <w:rFonts w:ascii="Times New Roman" w:hAnsi="Times New Roman"/>
          <w:color w:val="383837"/>
          <w:sz w:val="24"/>
          <w:szCs w:val="24"/>
        </w:rPr>
        <w:t xml:space="preserve"> Buildings and sidewalks shall be handicapped accessible.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
    <w:p w:rsidR="007335AD" w:rsidRPr="00B93F37" w:rsidRDefault="007335AD" w:rsidP="00B93F37">
      <w:pPr>
        <w:autoSpaceDE w:val="0"/>
        <w:autoSpaceDN w:val="0"/>
        <w:adjustRightInd w:val="0"/>
        <w:spacing w:after="0" w:line="240" w:lineRule="auto"/>
        <w:jc w:val="both"/>
        <w:rPr>
          <w:rFonts w:ascii="Times New Roman" w:hAnsi="Times New Roman"/>
          <w:b/>
          <w:color w:val="383837"/>
          <w:sz w:val="24"/>
          <w:szCs w:val="24"/>
        </w:rPr>
      </w:pPr>
      <w:r w:rsidRPr="00B93F37">
        <w:rPr>
          <w:rFonts w:ascii="Times New Roman" w:hAnsi="Times New Roman"/>
          <w:b/>
          <w:color w:val="383837"/>
          <w:sz w:val="24"/>
          <w:szCs w:val="24"/>
        </w:rPr>
        <w:t>F. Lighting Standards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647800">
        <w:rPr>
          <w:rFonts w:ascii="Times New Roman" w:hAnsi="Times New Roman"/>
          <w:b/>
          <w:color w:val="383837"/>
          <w:sz w:val="24"/>
          <w:szCs w:val="24"/>
        </w:rPr>
        <w:t>1.</w:t>
      </w:r>
      <w:r w:rsidRPr="00B93F37">
        <w:rPr>
          <w:rFonts w:ascii="Times New Roman" w:hAnsi="Times New Roman"/>
          <w:color w:val="383837"/>
          <w:sz w:val="24"/>
          <w:szCs w:val="24"/>
        </w:rPr>
        <w:t xml:space="preserve"> Lighting shall be shielded to meet the following requirements:</w:t>
      </w:r>
    </w:p>
    <w:p w:rsidR="007335AD" w:rsidRPr="00B93F37" w:rsidRDefault="007335AD" w:rsidP="00B93F37">
      <w:pPr>
        <w:autoSpaceDE w:val="0"/>
        <w:autoSpaceDN w:val="0"/>
        <w:adjustRightInd w:val="0"/>
        <w:spacing w:after="0" w:line="240" w:lineRule="auto"/>
        <w:ind w:left="1440"/>
        <w:jc w:val="both"/>
        <w:rPr>
          <w:rFonts w:ascii="Times New Roman" w:hAnsi="Times New Roman"/>
          <w:color w:val="383837"/>
          <w:sz w:val="24"/>
          <w:szCs w:val="24"/>
        </w:rPr>
      </w:pPr>
      <w:r w:rsidRPr="00647800">
        <w:rPr>
          <w:rFonts w:ascii="Times New Roman" w:hAnsi="Times New Roman"/>
          <w:b/>
          <w:color w:val="383837"/>
          <w:sz w:val="24"/>
          <w:szCs w:val="24"/>
        </w:rPr>
        <w:t>a.</w:t>
      </w:r>
      <w:r w:rsidRPr="00B93F37">
        <w:rPr>
          <w:rFonts w:ascii="Times New Roman" w:hAnsi="Times New Roman"/>
          <w:color w:val="383837"/>
          <w:sz w:val="24"/>
          <w:szCs w:val="24"/>
        </w:rPr>
        <w:t xml:space="preserve"> No light shall shine directly into the windows of a building on abutting property.</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B93F37">
        <w:rPr>
          <w:rFonts w:ascii="Times New Roman" w:hAnsi="Times New Roman"/>
          <w:color w:val="383837"/>
          <w:sz w:val="24"/>
          <w:szCs w:val="24"/>
        </w:rPr>
        <w:tab/>
      </w:r>
      <w:r w:rsidRPr="00647800">
        <w:rPr>
          <w:rFonts w:ascii="Times New Roman" w:hAnsi="Times New Roman"/>
          <w:b/>
          <w:color w:val="383837"/>
          <w:sz w:val="24"/>
          <w:szCs w:val="24"/>
        </w:rPr>
        <w:t>b.</w:t>
      </w:r>
      <w:r w:rsidRPr="00B93F37">
        <w:rPr>
          <w:rFonts w:ascii="Times New Roman" w:hAnsi="Times New Roman"/>
          <w:color w:val="383837"/>
          <w:sz w:val="24"/>
          <w:szCs w:val="24"/>
        </w:rPr>
        <w:t xml:space="preserve"> No light shall shine directly from a light source onto the ground or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improvements of an abutting property, although incidental light may be permitted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to fall on abutting property. Such lighting shall not exceed one-half an ISO foot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candle at ground level on the abutting property.</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B93F37">
        <w:rPr>
          <w:rFonts w:ascii="Times New Roman" w:hAnsi="Times New Roman"/>
          <w:color w:val="383837"/>
          <w:sz w:val="24"/>
          <w:szCs w:val="24"/>
        </w:rPr>
        <w:tab/>
      </w:r>
      <w:r w:rsidRPr="00647800">
        <w:rPr>
          <w:rFonts w:ascii="Times New Roman" w:hAnsi="Times New Roman"/>
          <w:b/>
          <w:color w:val="383837"/>
          <w:sz w:val="24"/>
          <w:szCs w:val="24"/>
        </w:rPr>
        <w:t>c.</w:t>
      </w:r>
      <w:r w:rsidRPr="00B93F37">
        <w:rPr>
          <w:rFonts w:ascii="Times New Roman" w:hAnsi="Times New Roman"/>
          <w:color w:val="383837"/>
          <w:sz w:val="24"/>
          <w:szCs w:val="24"/>
        </w:rPr>
        <w:t xml:space="preserve"> No light shall shine directly onto public roads.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647800">
        <w:rPr>
          <w:rFonts w:ascii="Times New Roman" w:hAnsi="Times New Roman"/>
          <w:b/>
          <w:color w:val="383837"/>
          <w:sz w:val="24"/>
          <w:szCs w:val="24"/>
        </w:rPr>
        <w:t>2.</w:t>
      </w:r>
      <w:r w:rsidRPr="00B93F37">
        <w:rPr>
          <w:rFonts w:ascii="Times New Roman" w:hAnsi="Times New Roman"/>
          <w:color w:val="383837"/>
          <w:sz w:val="24"/>
          <w:szCs w:val="24"/>
        </w:rPr>
        <w:t xml:space="preserve"> Where the abutting property is residentially zoned or used, nonresidential uses shall</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direct</w:t>
      </w:r>
      <w:proofErr w:type="gramEnd"/>
      <w:r w:rsidRPr="00B93F37">
        <w:rPr>
          <w:rFonts w:ascii="Times New Roman" w:hAnsi="Times New Roman"/>
          <w:color w:val="383837"/>
          <w:sz w:val="24"/>
          <w:szCs w:val="24"/>
        </w:rPr>
        <w:t xml:space="preserve"> light fixtures toward the proposed development and shield the residential</w:t>
      </w:r>
    </w:p>
    <w:p w:rsidR="007335AD" w:rsidRPr="00B93F37" w:rsidRDefault="007335AD" w:rsidP="00B93F37">
      <w:pPr>
        <w:autoSpaceDE w:val="0"/>
        <w:autoSpaceDN w:val="0"/>
        <w:adjustRightInd w:val="0"/>
        <w:spacing w:after="0" w:line="240" w:lineRule="auto"/>
        <w:ind w:left="720"/>
        <w:jc w:val="both"/>
        <w:rPr>
          <w:rFonts w:ascii="Times New Roman" w:hAnsi="Times New Roman"/>
          <w:color w:val="383837"/>
          <w:sz w:val="24"/>
          <w:szCs w:val="24"/>
        </w:rPr>
      </w:pPr>
      <w:proofErr w:type="gramStart"/>
      <w:r w:rsidRPr="00B93F37">
        <w:rPr>
          <w:rFonts w:ascii="Times New Roman" w:hAnsi="Times New Roman"/>
          <w:color w:val="383837"/>
          <w:sz w:val="24"/>
          <w:szCs w:val="24"/>
        </w:rPr>
        <w:t>properties</w:t>
      </w:r>
      <w:proofErr w:type="gramEnd"/>
      <w:r w:rsidRPr="00B93F37">
        <w:rPr>
          <w:rFonts w:ascii="Times New Roman" w:hAnsi="Times New Roman"/>
          <w:color w:val="383837"/>
          <w:sz w:val="24"/>
          <w:szCs w:val="24"/>
        </w:rPr>
        <w:t xml:space="preserve"> from direct lighting or glare. The light source itself must not be visible from the</w:t>
      </w:r>
      <w:r w:rsidR="006B6AA4" w:rsidRPr="00B93F37">
        <w:rPr>
          <w:rFonts w:ascii="Times New Roman" w:hAnsi="Times New Roman"/>
          <w:color w:val="383837"/>
          <w:sz w:val="24"/>
          <w:szCs w:val="24"/>
        </w:rPr>
        <w:t xml:space="preserve"> </w:t>
      </w:r>
      <w:r w:rsidRPr="00B93F37">
        <w:rPr>
          <w:rFonts w:ascii="Times New Roman" w:hAnsi="Times New Roman"/>
          <w:color w:val="383837"/>
          <w:sz w:val="24"/>
          <w:szCs w:val="24"/>
        </w:rPr>
        <w:t>abutting residential property.</w:t>
      </w:r>
    </w:p>
    <w:p w:rsidR="007335AD" w:rsidRPr="00B93F37" w:rsidRDefault="007335AD" w:rsidP="00B93F37">
      <w:pPr>
        <w:autoSpaceDE w:val="0"/>
        <w:autoSpaceDN w:val="0"/>
        <w:adjustRightInd w:val="0"/>
        <w:spacing w:after="0" w:line="240" w:lineRule="auto"/>
        <w:ind w:left="720"/>
        <w:jc w:val="both"/>
        <w:rPr>
          <w:rFonts w:ascii="Times New Roman" w:hAnsi="Times New Roman"/>
          <w:color w:val="383837"/>
          <w:sz w:val="24"/>
          <w:szCs w:val="24"/>
        </w:rPr>
      </w:pPr>
      <w:r w:rsidRPr="00647800">
        <w:rPr>
          <w:rFonts w:ascii="Times New Roman" w:hAnsi="Times New Roman"/>
          <w:b/>
          <w:color w:val="383837"/>
          <w:sz w:val="24"/>
          <w:szCs w:val="24"/>
        </w:rPr>
        <w:t>3.</w:t>
      </w:r>
      <w:r w:rsidRPr="00B93F37">
        <w:rPr>
          <w:rFonts w:ascii="Times New Roman" w:hAnsi="Times New Roman"/>
          <w:color w:val="383837"/>
          <w:sz w:val="24"/>
          <w:szCs w:val="24"/>
        </w:rPr>
        <w:t xml:space="preserve"> No parking lot lighting standard or building fixture shall exceed twenty-five (25) feet in</w:t>
      </w:r>
      <w:r w:rsidR="006B6AA4" w:rsidRPr="00B93F37">
        <w:rPr>
          <w:rFonts w:ascii="Times New Roman" w:hAnsi="Times New Roman"/>
          <w:color w:val="383837"/>
          <w:sz w:val="24"/>
          <w:szCs w:val="24"/>
        </w:rPr>
        <w:t xml:space="preserve"> </w:t>
      </w:r>
      <w:r w:rsidRPr="00B93F37">
        <w:rPr>
          <w:rFonts w:ascii="Times New Roman" w:hAnsi="Times New Roman"/>
          <w:color w:val="383837"/>
          <w:sz w:val="24"/>
          <w:szCs w:val="24"/>
        </w:rPr>
        <w:t>height from grade level, and no pedestrian lighting standard shall exceed fourteen (14)</w:t>
      </w:r>
      <w:r w:rsidR="006B6AA4" w:rsidRPr="00B93F37">
        <w:rPr>
          <w:rFonts w:ascii="Times New Roman" w:hAnsi="Times New Roman"/>
          <w:color w:val="383837"/>
          <w:sz w:val="24"/>
          <w:szCs w:val="24"/>
        </w:rPr>
        <w:t xml:space="preserve"> </w:t>
      </w:r>
      <w:r w:rsidRPr="00B93F37">
        <w:rPr>
          <w:rFonts w:ascii="Times New Roman" w:hAnsi="Times New Roman"/>
          <w:color w:val="383837"/>
          <w:sz w:val="24"/>
          <w:szCs w:val="24"/>
        </w:rPr>
        <w:t>feet in height from grade level.</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647800">
        <w:rPr>
          <w:rFonts w:ascii="Times New Roman" w:hAnsi="Times New Roman"/>
          <w:b/>
          <w:color w:val="383837"/>
          <w:sz w:val="24"/>
          <w:szCs w:val="24"/>
        </w:rPr>
        <w:t>4.</w:t>
      </w:r>
      <w:r w:rsidRPr="00B93F37">
        <w:rPr>
          <w:rFonts w:ascii="Times New Roman" w:hAnsi="Times New Roman"/>
          <w:color w:val="383837"/>
          <w:sz w:val="24"/>
          <w:szCs w:val="24"/>
        </w:rPr>
        <w:t xml:space="preserve"> Light fixtures located closer to a side or rear lot line than the side or rear yard setback,</w:t>
      </w:r>
    </w:p>
    <w:p w:rsidR="007335AD" w:rsidRPr="00B93F37" w:rsidRDefault="007335AD" w:rsidP="00B93F37">
      <w:pPr>
        <w:spacing w:after="0"/>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shall</w:t>
      </w:r>
      <w:proofErr w:type="gramEnd"/>
      <w:r w:rsidRPr="00B93F37">
        <w:rPr>
          <w:rFonts w:ascii="Times New Roman" w:hAnsi="Times New Roman"/>
          <w:color w:val="383837"/>
          <w:sz w:val="24"/>
          <w:szCs w:val="24"/>
        </w:rPr>
        <w:t xml:space="preserve"> be no more than ten (10) feet high, and shall direct the light source away from the </w:t>
      </w:r>
      <w:r w:rsidRPr="00B93F37">
        <w:rPr>
          <w:rFonts w:ascii="Times New Roman" w:hAnsi="Times New Roman"/>
          <w:color w:val="383837"/>
          <w:sz w:val="24"/>
          <w:szCs w:val="24"/>
        </w:rPr>
        <w:tab/>
        <w:t>property line.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647800">
        <w:rPr>
          <w:rFonts w:ascii="Times New Roman" w:hAnsi="Times New Roman"/>
          <w:b/>
          <w:color w:val="383837"/>
          <w:sz w:val="24"/>
          <w:szCs w:val="24"/>
        </w:rPr>
        <w:t>5.</w:t>
      </w:r>
      <w:r w:rsidRPr="00B93F37">
        <w:rPr>
          <w:rFonts w:ascii="Times New Roman" w:hAnsi="Times New Roman"/>
          <w:color w:val="383837"/>
          <w:sz w:val="24"/>
          <w:szCs w:val="24"/>
        </w:rPr>
        <w:t xml:space="preserve"> Light fixtures shall not be located within any buffer zone separating an existing </w:t>
      </w:r>
      <w:r w:rsidRPr="00B93F37">
        <w:rPr>
          <w:rFonts w:ascii="Times New Roman" w:hAnsi="Times New Roman"/>
          <w:color w:val="383837"/>
          <w:sz w:val="24"/>
          <w:szCs w:val="24"/>
        </w:rPr>
        <w:tab/>
        <w:t xml:space="preserve">residential district or use from any development proposed within the Business Highway </w:t>
      </w:r>
      <w:r w:rsidRPr="00B93F37">
        <w:rPr>
          <w:rFonts w:ascii="Times New Roman" w:hAnsi="Times New Roman"/>
          <w:color w:val="383837"/>
          <w:sz w:val="24"/>
          <w:szCs w:val="24"/>
        </w:rPr>
        <w:tab/>
        <w:t>Zoning District.</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647800">
        <w:rPr>
          <w:rFonts w:ascii="Times New Roman" w:hAnsi="Times New Roman"/>
          <w:b/>
          <w:color w:val="383837"/>
          <w:sz w:val="24"/>
          <w:szCs w:val="24"/>
        </w:rPr>
        <w:t>6.</w:t>
      </w:r>
      <w:r w:rsidRPr="00B93F37">
        <w:rPr>
          <w:rFonts w:ascii="Times New Roman" w:hAnsi="Times New Roman"/>
          <w:color w:val="383837"/>
          <w:sz w:val="24"/>
          <w:szCs w:val="24"/>
        </w:rPr>
        <w:t xml:space="preserve"> No streamers or festoon lighting, comprising a group of incandescent light bulbs, shall </w:t>
      </w:r>
      <w:r w:rsidRPr="00B93F37">
        <w:rPr>
          <w:rFonts w:ascii="Times New Roman" w:hAnsi="Times New Roman"/>
          <w:color w:val="383837"/>
          <w:sz w:val="24"/>
          <w:szCs w:val="24"/>
        </w:rPr>
        <w:tab/>
        <w:t>be hung or strung on a building or any other structure.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647800">
        <w:rPr>
          <w:rFonts w:ascii="Times New Roman" w:hAnsi="Times New Roman"/>
          <w:b/>
          <w:color w:val="383837"/>
          <w:sz w:val="24"/>
          <w:szCs w:val="24"/>
        </w:rPr>
        <w:t>7.</w:t>
      </w:r>
      <w:r w:rsidRPr="00B93F37">
        <w:rPr>
          <w:rFonts w:ascii="Times New Roman" w:hAnsi="Times New Roman"/>
          <w:color w:val="383837"/>
          <w:sz w:val="24"/>
          <w:szCs w:val="24"/>
        </w:rPr>
        <w:t xml:space="preserve"> No flashing or intermittent or moving lights, including lights on signs, shall be </w:t>
      </w:r>
      <w:r w:rsidRPr="00B93F37">
        <w:rPr>
          <w:rFonts w:ascii="Times New Roman" w:hAnsi="Times New Roman"/>
          <w:color w:val="383837"/>
          <w:sz w:val="24"/>
          <w:szCs w:val="24"/>
        </w:rPr>
        <w:tab/>
        <w:t>permitted.</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
    <w:p w:rsidR="007335AD" w:rsidRPr="00B93F37" w:rsidRDefault="007335AD" w:rsidP="00B93F37">
      <w:pPr>
        <w:autoSpaceDE w:val="0"/>
        <w:autoSpaceDN w:val="0"/>
        <w:adjustRightInd w:val="0"/>
        <w:spacing w:after="0" w:line="240" w:lineRule="auto"/>
        <w:jc w:val="both"/>
        <w:rPr>
          <w:rFonts w:ascii="Times New Roman" w:hAnsi="Times New Roman"/>
          <w:b/>
          <w:color w:val="383837"/>
          <w:sz w:val="24"/>
          <w:szCs w:val="24"/>
        </w:rPr>
      </w:pPr>
      <w:r w:rsidRPr="00B93F37">
        <w:rPr>
          <w:rFonts w:ascii="Times New Roman" w:hAnsi="Times New Roman"/>
          <w:b/>
          <w:color w:val="383837"/>
          <w:sz w:val="24"/>
          <w:szCs w:val="24"/>
        </w:rPr>
        <w:t>G. Noise Control</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ab/>
      </w:r>
      <w:r w:rsidRPr="00647800">
        <w:rPr>
          <w:rFonts w:ascii="Times New Roman" w:hAnsi="Times New Roman"/>
          <w:b/>
          <w:color w:val="383837"/>
          <w:sz w:val="24"/>
          <w:szCs w:val="24"/>
        </w:rPr>
        <w:t>1.</w:t>
      </w:r>
      <w:r w:rsidRPr="00B93F37">
        <w:rPr>
          <w:rFonts w:ascii="Times New Roman" w:hAnsi="Times New Roman"/>
          <w:color w:val="383837"/>
          <w:sz w:val="24"/>
          <w:szCs w:val="24"/>
        </w:rPr>
        <w:t xml:space="preserve"> No person shall cause, suffer, allow, or permit the operation of any sound source on a</w:t>
      </w:r>
    </w:p>
    <w:p w:rsidR="007335AD" w:rsidRPr="00B93F37" w:rsidRDefault="007335AD" w:rsidP="00B93F37">
      <w:pPr>
        <w:autoSpaceDE w:val="0"/>
        <w:autoSpaceDN w:val="0"/>
        <w:adjustRightInd w:val="0"/>
        <w:spacing w:after="0" w:line="240" w:lineRule="auto"/>
        <w:ind w:left="720"/>
        <w:jc w:val="both"/>
        <w:rPr>
          <w:rFonts w:ascii="Times New Roman" w:hAnsi="Times New Roman"/>
          <w:color w:val="383837"/>
          <w:sz w:val="24"/>
          <w:szCs w:val="24"/>
        </w:rPr>
      </w:pPr>
      <w:proofErr w:type="gramStart"/>
      <w:r w:rsidRPr="00B93F37">
        <w:rPr>
          <w:rFonts w:ascii="Times New Roman" w:hAnsi="Times New Roman"/>
          <w:color w:val="383837"/>
          <w:sz w:val="24"/>
          <w:szCs w:val="24"/>
        </w:rPr>
        <w:t>commercial</w:t>
      </w:r>
      <w:proofErr w:type="gramEnd"/>
      <w:r w:rsidRPr="00B93F37">
        <w:rPr>
          <w:rFonts w:ascii="Times New Roman" w:hAnsi="Times New Roman"/>
          <w:color w:val="383837"/>
          <w:sz w:val="24"/>
          <w:szCs w:val="24"/>
        </w:rPr>
        <w:t xml:space="preserve"> property or public space or right-of-way in such a manner as to create </w:t>
      </w:r>
      <w:r w:rsidR="006B6AA4" w:rsidRPr="00B93F37">
        <w:rPr>
          <w:rFonts w:ascii="Times New Roman" w:hAnsi="Times New Roman"/>
          <w:color w:val="383837"/>
          <w:sz w:val="24"/>
          <w:szCs w:val="24"/>
        </w:rPr>
        <w:t xml:space="preserve">a </w:t>
      </w:r>
      <w:r w:rsidRPr="00B93F37">
        <w:rPr>
          <w:rFonts w:ascii="Times New Roman" w:hAnsi="Times New Roman"/>
          <w:color w:val="383837"/>
          <w:sz w:val="24"/>
          <w:szCs w:val="24"/>
        </w:rPr>
        <w:t xml:space="preserve">sound level that exceeds the background sound level by 10 </w:t>
      </w:r>
      <w:proofErr w:type="spellStart"/>
      <w:r w:rsidRPr="00B93F37">
        <w:rPr>
          <w:rFonts w:ascii="Times New Roman" w:hAnsi="Times New Roman"/>
          <w:color w:val="383837"/>
          <w:sz w:val="24"/>
          <w:szCs w:val="24"/>
        </w:rPr>
        <w:t>dBC</w:t>
      </w:r>
      <w:proofErr w:type="spellEnd"/>
      <w:r w:rsidRPr="00B93F37">
        <w:rPr>
          <w:rFonts w:ascii="Times New Roman" w:hAnsi="Times New Roman"/>
          <w:color w:val="383837"/>
          <w:sz w:val="24"/>
          <w:szCs w:val="24"/>
        </w:rPr>
        <w:t xml:space="preserve"> during daytime (7:00 AM to 9:00 PM) hours and by 5 </w:t>
      </w:r>
      <w:proofErr w:type="spellStart"/>
      <w:r w:rsidRPr="00B93F37">
        <w:rPr>
          <w:rFonts w:ascii="Times New Roman" w:hAnsi="Times New Roman"/>
          <w:color w:val="383837"/>
          <w:sz w:val="24"/>
          <w:szCs w:val="24"/>
        </w:rPr>
        <w:t>dBC</w:t>
      </w:r>
      <w:proofErr w:type="spellEnd"/>
      <w:r w:rsidRPr="00B93F37">
        <w:rPr>
          <w:rFonts w:ascii="Times New Roman" w:hAnsi="Times New Roman"/>
          <w:color w:val="383837"/>
          <w:sz w:val="24"/>
          <w:szCs w:val="24"/>
        </w:rPr>
        <w:t xml:space="preserve"> during nighttime (9:00 PM to 7:00 AM) hours when measured at or within the property line of the receiving property.</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647800">
        <w:rPr>
          <w:rFonts w:ascii="Times New Roman" w:hAnsi="Times New Roman"/>
          <w:b/>
          <w:color w:val="383837"/>
          <w:sz w:val="24"/>
          <w:szCs w:val="24"/>
        </w:rPr>
        <w:t>2.</w:t>
      </w:r>
      <w:r w:rsidRPr="00B93F37">
        <w:rPr>
          <w:rFonts w:ascii="Times New Roman" w:hAnsi="Times New Roman"/>
          <w:color w:val="383837"/>
          <w:sz w:val="24"/>
          <w:szCs w:val="24"/>
        </w:rPr>
        <w:t xml:space="preserve"> No delivery, loading, trash removal or compaction or other such operations shall be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permitted</w:t>
      </w:r>
      <w:proofErr w:type="gramEnd"/>
      <w:r w:rsidRPr="00B93F37">
        <w:rPr>
          <w:rFonts w:ascii="Times New Roman" w:hAnsi="Times New Roman"/>
          <w:color w:val="383837"/>
          <w:sz w:val="24"/>
          <w:szCs w:val="24"/>
        </w:rPr>
        <w:t xml:space="preserve"> between the hours of 10:00 PM and 7:00 AM unless the applicant submits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evidence</w:t>
      </w:r>
      <w:proofErr w:type="gramEnd"/>
      <w:r w:rsidRPr="00B93F37">
        <w:rPr>
          <w:rFonts w:ascii="Times New Roman" w:hAnsi="Times New Roman"/>
          <w:color w:val="383837"/>
          <w:sz w:val="24"/>
          <w:szCs w:val="24"/>
        </w:rPr>
        <w:t xml:space="preserve"> that sound barriers between all areas for such operations effectively reduce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noise</w:t>
      </w:r>
      <w:proofErr w:type="gramEnd"/>
      <w:r w:rsidRPr="00B93F37">
        <w:rPr>
          <w:rFonts w:ascii="Times New Roman" w:hAnsi="Times New Roman"/>
          <w:color w:val="383837"/>
          <w:sz w:val="24"/>
          <w:szCs w:val="24"/>
        </w:rPr>
        <w:t xml:space="preserve"> emissions to a level of forty five (45) </w:t>
      </w:r>
      <w:proofErr w:type="spellStart"/>
      <w:r w:rsidRPr="00B93F37">
        <w:rPr>
          <w:rFonts w:ascii="Times New Roman" w:hAnsi="Times New Roman"/>
          <w:color w:val="383837"/>
          <w:sz w:val="24"/>
          <w:szCs w:val="24"/>
        </w:rPr>
        <w:t>dBC</w:t>
      </w:r>
      <w:proofErr w:type="spellEnd"/>
      <w:r w:rsidRPr="00B93F37">
        <w:rPr>
          <w:rFonts w:ascii="Times New Roman" w:hAnsi="Times New Roman"/>
          <w:color w:val="383837"/>
          <w:sz w:val="24"/>
          <w:szCs w:val="24"/>
        </w:rPr>
        <w:t xml:space="preserve">, as measured at the </w:t>
      </w:r>
      <w:proofErr w:type="spellStart"/>
      <w:r w:rsidRPr="00B93F37">
        <w:rPr>
          <w:rFonts w:ascii="Times New Roman" w:hAnsi="Times New Roman"/>
          <w:color w:val="383837"/>
          <w:sz w:val="24"/>
          <w:szCs w:val="24"/>
        </w:rPr>
        <w:t>lot</w:t>
      </w:r>
      <w:proofErr w:type="spellEnd"/>
      <w:r w:rsidRPr="00B93F37">
        <w:rPr>
          <w:rFonts w:ascii="Times New Roman" w:hAnsi="Times New Roman"/>
          <w:color w:val="383837"/>
          <w:sz w:val="24"/>
          <w:szCs w:val="24"/>
        </w:rPr>
        <w:t xml:space="preserve"> line of any</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adjoining</w:t>
      </w:r>
      <w:proofErr w:type="gramEnd"/>
      <w:r w:rsidRPr="00B93F37">
        <w:rPr>
          <w:rFonts w:ascii="Times New Roman" w:hAnsi="Times New Roman"/>
          <w:color w:val="383837"/>
          <w:sz w:val="24"/>
          <w:szCs w:val="24"/>
        </w:rPr>
        <w:t xml:space="preserve"> property.</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
    <w:p w:rsidR="007335AD" w:rsidRPr="00B93F37" w:rsidRDefault="007335AD" w:rsidP="00B93F37">
      <w:pPr>
        <w:autoSpaceDE w:val="0"/>
        <w:autoSpaceDN w:val="0"/>
        <w:adjustRightInd w:val="0"/>
        <w:spacing w:after="0" w:line="240" w:lineRule="auto"/>
        <w:jc w:val="both"/>
        <w:rPr>
          <w:rFonts w:ascii="Times New Roman" w:hAnsi="Times New Roman"/>
          <w:b/>
          <w:color w:val="383837"/>
          <w:sz w:val="24"/>
          <w:szCs w:val="24"/>
        </w:rPr>
      </w:pPr>
      <w:r w:rsidRPr="00B93F37">
        <w:rPr>
          <w:rFonts w:ascii="Times New Roman" w:hAnsi="Times New Roman"/>
          <w:b/>
          <w:color w:val="383837"/>
          <w:sz w:val="24"/>
          <w:szCs w:val="24"/>
        </w:rPr>
        <w:t>H. Other Requirements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647800">
        <w:rPr>
          <w:rFonts w:ascii="Times New Roman" w:hAnsi="Times New Roman"/>
          <w:b/>
          <w:color w:val="383837"/>
          <w:sz w:val="24"/>
          <w:szCs w:val="24"/>
        </w:rPr>
        <w:t>1.</w:t>
      </w:r>
      <w:r w:rsidRPr="00B93F37">
        <w:rPr>
          <w:rFonts w:ascii="Times New Roman" w:hAnsi="Times New Roman"/>
          <w:color w:val="383837"/>
          <w:sz w:val="24"/>
          <w:szCs w:val="24"/>
        </w:rPr>
        <w:t xml:space="preserve"> Loading docks, utility meters, HVAC equipment, trash dumpsters and other service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functions</w:t>
      </w:r>
      <w:proofErr w:type="gramEnd"/>
      <w:r w:rsidRPr="00B93F37">
        <w:rPr>
          <w:rFonts w:ascii="Times New Roman" w:hAnsi="Times New Roman"/>
          <w:color w:val="383837"/>
          <w:sz w:val="24"/>
          <w:szCs w:val="24"/>
        </w:rPr>
        <w:t xml:space="preserve"> shall be incorporated into the overall design theme of the building so that the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architectural</w:t>
      </w:r>
      <w:proofErr w:type="gramEnd"/>
      <w:r w:rsidRPr="00B93F37">
        <w:rPr>
          <w:rFonts w:ascii="Times New Roman" w:hAnsi="Times New Roman"/>
          <w:color w:val="383837"/>
          <w:sz w:val="24"/>
          <w:szCs w:val="24"/>
        </w:rPr>
        <w:t xml:space="preserve"> design is continuous. These service functions shall not be located in any </w:t>
      </w:r>
      <w:r w:rsidRPr="00B93F37">
        <w:rPr>
          <w:rFonts w:ascii="Times New Roman" w:hAnsi="Times New Roman"/>
          <w:color w:val="383837"/>
          <w:sz w:val="24"/>
          <w:szCs w:val="24"/>
        </w:rPr>
        <w:tab/>
        <w:t xml:space="preserve">buffer zones separating existing residential zones or uses from development within the </w:t>
      </w:r>
      <w:r w:rsidRPr="00B93F37">
        <w:rPr>
          <w:rFonts w:ascii="Times New Roman" w:hAnsi="Times New Roman"/>
          <w:color w:val="383837"/>
          <w:sz w:val="24"/>
          <w:szCs w:val="24"/>
        </w:rPr>
        <w:tab/>
        <w:t xml:space="preserve">Business Highway Residential and the Business Highway Zones. These areas shall be </w:t>
      </w:r>
      <w:r w:rsidRPr="00B93F37">
        <w:rPr>
          <w:rFonts w:ascii="Times New Roman" w:hAnsi="Times New Roman"/>
          <w:color w:val="383837"/>
          <w:sz w:val="24"/>
          <w:szCs w:val="24"/>
        </w:rPr>
        <w:tab/>
        <w:t xml:space="preserve">located and </w:t>
      </w:r>
      <w:proofErr w:type="gramStart"/>
      <w:r w:rsidRPr="00B93F37">
        <w:rPr>
          <w:rFonts w:ascii="Times New Roman" w:hAnsi="Times New Roman"/>
          <w:color w:val="383837"/>
          <w:sz w:val="24"/>
          <w:szCs w:val="24"/>
        </w:rPr>
        <w:t>screened  so</w:t>
      </w:r>
      <w:proofErr w:type="gramEnd"/>
      <w:r w:rsidRPr="00B93F37">
        <w:rPr>
          <w:rFonts w:ascii="Times New Roman" w:hAnsi="Times New Roman"/>
          <w:color w:val="383837"/>
          <w:sz w:val="24"/>
          <w:szCs w:val="24"/>
        </w:rPr>
        <w:t xml:space="preserve"> that the visual and acoustic impacts of these functions are fully </w:t>
      </w:r>
      <w:r w:rsidRPr="00B93F37">
        <w:rPr>
          <w:rFonts w:ascii="Times New Roman" w:hAnsi="Times New Roman"/>
          <w:color w:val="383837"/>
          <w:sz w:val="24"/>
          <w:szCs w:val="24"/>
        </w:rPr>
        <w:tab/>
        <w:t xml:space="preserve">contained and out of view from adjacent properties and streets or primary public open </w:t>
      </w:r>
      <w:r w:rsidRPr="00B93F37">
        <w:rPr>
          <w:rFonts w:ascii="Times New Roman" w:hAnsi="Times New Roman"/>
          <w:color w:val="383837"/>
          <w:sz w:val="24"/>
          <w:szCs w:val="24"/>
        </w:rPr>
        <w:tab/>
        <w:t xml:space="preserve">space and shall incorporate </w:t>
      </w:r>
      <w:r w:rsidRPr="00B93F37">
        <w:rPr>
          <w:rFonts w:ascii="Times New Roman" w:hAnsi="Times New Roman"/>
          <w:color w:val="383837"/>
          <w:sz w:val="24"/>
          <w:szCs w:val="24"/>
        </w:rPr>
        <w:tab/>
        <w:t>effective techniques for noise buffering from adjacent uses.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ab/>
        <w:t>2.</w:t>
      </w:r>
      <w:r w:rsidRPr="00B93F37">
        <w:rPr>
          <w:rFonts w:ascii="Times New Roman" w:hAnsi="Times New Roman"/>
          <w:color w:val="383837"/>
          <w:sz w:val="24"/>
          <w:szCs w:val="24"/>
        </w:rPr>
        <w:t xml:space="preserve"> Outdoor sales and storage areas shall conform to the following requirements: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lastRenderedPageBreak/>
        <w:tab/>
      </w:r>
      <w:r w:rsidRPr="00B93F37">
        <w:rPr>
          <w:rFonts w:ascii="Times New Roman" w:hAnsi="Times New Roman"/>
          <w:b/>
          <w:color w:val="383837"/>
          <w:sz w:val="24"/>
          <w:szCs w:val="24"/>
        </w:rPr>
        <w:tab/>
        <w:t>a</w:t>
      </w:r>
      <w:r w:rsidRPr="00B93F37">
        <w:rPr>
          <w:rFonts w:ascii="Times New Roman" w:hAnsi="Times New Roman"/>
          <w:color w:val="383837"/>
          <w:sz w:val="24"/>
          <w:szCs w:val="24"/>
        </w:rPr>
        <w:t xml:space="preserve">. Outdoor sales and storage areas shall not be located within twenty (20) feet of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any public street or public sidewalk.</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ab/>
      </w:r>
      <w:r w:rsidRPr="00B93F37">
        <w:rPr>
          <w:rFonts w:ascii="Times New Roman" w:hAnsi="Times New Roman"/>
          <w:b/>
          <w:color w:val="383837"/>
          <w:sz w:val="24"/>
          <w:szCs w:val="24"/>
        </w:rPr>
        <w:tab/>
        <w:t>b</w:t>
      </w:r>
      <w:r w:rsidRPr="00B93F37">
        <w:rPr>
          <w:rFonts w:ascii="Times New Roman" w:hAnsi="Times New Roman"/>
          <w:color w:val="383837"/>
          <w:sz w:val="24"/>
          <w:szCs w:val="24"/>
        </w:rPr>
        <w:t xml:space="preserve">. These areas shall be screened so that the visual and acoustic impacts of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006B6AA4" w:rsidRPr="00B93F37">
        <w:rPr>
          <w:rFonts w:ascii="Times New Roman" w:hAnsi="Times New Roman"/>
          <w:color w:val="383837"/>
          <w:sz w:val="24"/>
          <w:szCs w:val="24"/>
        </w:rPr>
        <w:tab/>
      </w:r>
      <w:r w:rsidRPr="00B93F37">
        <w:rPr>
          <w:rFonts w:ascii="Times New Roman" w:hAnsi="Times New Roman"/>
          <w:color w:val="383837"/>
          <w:sz w:val="24"/>
          <w:szCs w:val="24"/>
        </w:rPr>
        <w:t xml:space="preserve">these functions are fully contained and out of view from adjacent properties and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public streets.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ab/>
      </w:r>
      <w:r w:rsidRPr="00B93F37">
        <w:rPr>
          <w:rFonts w:ascii="Times New Roman" w:hAnsi="Times New Roman"/>
          <w:b/>
          <w:color w:val="383837"/>
          <w:sz w:val="24"/>
          <w:szCs w:val="24"/>
        </w:rPr>
        <w:tab/>
        <w:t>c</w:t>
      </w:r>
      <w:r w:rsidRPr="00B93F37">
        <w:rPr>
          <w:rFonts w:ascii="Times New Roman" w:hAnsi="Times New Roman"/>
          <w:color w:val="383837"/>
          <w:sz w:val="24"/>
          <w:szCs w:val="24"/>
        </w:rPr>
        <w:t xml:space="preserve">. Outdoor areas for the storage and sale of seasonal inventory shall be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permanently defined and screened with walls or fences. Materials, colors and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design of screening walls or fences shall conform to those used as predominant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materials and colors of the building. If such areas are to be covered, then the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covering shall conform to those used as predominant materials and colors of the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building.</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ab/>
      </w:r>
      <w:r w:rsidRPr="00B93F37">
        <w:rPr>
          <w:rFonts w:ascii="Times New Roman" w:hAnsi="Times New Roman"/>
          <w:b/>
          <w:color w:val="383837"/>
          <w:sz w:val="24"/>
          <w:szCs w:val="24"/>
        </w:rPr>
        <w:tab/>
        <w:t>d.</w:t>
      </w:r>
      <w:r w:rsidRPr="00B93F37">
        <w:rPr>
          <w:rFonts w:ascii="Times New Roman" w:hAnsi="Times New Roman"/>
          <w:color w:val="383837"/>
          <w:sz w:val="24"/>
          <w:szCs w:val="24"/>
        </w:rPr>
        <w:t xml:space="preserve"> To the maximum extent possible projects shall provide pedestrian-friendly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amenities, such as outdoor seating, patios, porches or courtyards.</w:t>
      </w:r>
      <w:r w:rsidR="006B6AA4" w:rsidRPr="00B93F37">
        <w:rPr>
          <w:rFonts w:ascii="Times New Roman" w:hAnsi="Times New Roman"/>
          <w:color w:val="383837"/>
          <w:sz w:val="24"/>
          <w:szCs w:val="24"/>
        </w:rPr>
        <w:t xml:space="preserve"> Site </w:t>
      </w:r>
      <w:r w:rsidR="006B6AA4" w:rsidRPr="00B93F37">
        <w:rPr>
          <w:rFonts w:ascii="Times New Roman" w:hAnsi="Times New Roman"/>
          <w:color w:val="383837"/>
          <w:sz w:val="24"/>
          <w:szCs w:val="24"/>
        </w:rPr>
        <w:tab/>
      </w:r>
      <w:r w:rsidR="006B6AA4" w:rsidRPr="00B93F37">
        <w:rPr>
          <w:rFonts w:ascii="Times New Roman" w:hAnsi="Times New Roman"/>
          <w:color w:val="383837"/>
          <w:sz w:val="24"/>
          <w:szCs w:val="24"/>
        </w:rPr>
        <w:tab/>
      </w:r>
      <w:r w:rsidR="006B6AA4" w:rsidRPr="00B93F37">
        <w:rPr>
          <w:rFonts w:ascii="Times New Roman" w:hAnsi="Times New Roman"/>
          <w:color w:val="383837"/>
          <w:sz w:val="24"/>
          <w:szCs w:val="24"/>
        </w:rPr>
        <w:tab/>
      </w:r>
      <w:r w:rsidR="006B6AA4" w:rsidRPr="00B93F37">
        <w:rPr>
          <w:rFonts w:ascii="Times New Roman" w:hAnsi="Times New Roman"/>
          <w:color w:val="383837"/>
          <w:sz w:val="24"/>
          <w:szCs w:val="24"/>
        </w:rPr>
        <w:tab/>
        <w:t xml:space="preserve">landscaping shall be </w:t>
      </w:r>
      <w:r w:rsidRPr="00B93F37">
        <w:rPr>
          <w:rFonts w:ascii="Times New Roman" w:hAnsi="Times New Roman"/>
          <w:color w:val="383837"/>
          <w:sz w:val="24"/>
          <w:szCs w:val="24"/>
        </w:rPr>
        <w:t>maximized.</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ab/>
      </w:r>
      <w:r w:rsidRPr="00B93F37">
        <w:rPr>
          <w:rFonts w:ascii="Times New Roman" w:hAnsi="Times New Roman"/>
          <w:b/>
          <w:color w:val="383837"/>
          <w:sz w:val="24"/>
          <w:szCs w:val="24"/>
        </w:rPr>
        <w:tab/>
        <w:t>e</w:t>
      </w:r>
      <w:r w:rsidRPr="00B93F37">
        <w:rPr>
          <w:rFonts w:ascii="Times New Roman" w:hAnsi="Times New Roman"/>
          <w:color w:val="383837"/>
          <w:sz w:val="24"/>
          <w:szCs w:val="24"/>
        </w:rPr>
        <w:t xml:space="preserve">. Pedestrian connections shall be built between lots to the maximum extent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possible to minimize vehicle traffic between adjacent lots.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ab/>
      </w:r>
      <w:r w:rsidRPr="00B93F37">
        <w:rPr>
          <w:rFonts w:ascii="Times New Roman" w:hAnsi="Times New Roman"/>
          <w:b/>
          <w:color w:val="383837"/>
          <w:sz w:val="24"/>
          <w:szCs w:val="24"/>
        </w:rPr>
        <w:tab/>
        <w:t xml:space="preserve">f. </w:t>
      </w:r>
      <w:r w:rsidRPr="00B93F37">
        <w:rPr>
          <w:rFonts w:ascii="Times New Roman" w:hAnsi="Times New Roman"/>
          <w:color w:val="383837"/>
          <w:sz w:val="24"/>
          <w:szCs w:val="24"/>
        </w:rPr>
        <w:t>Curb cuts shall be minimized.</w:t>
      </w:r>
    </w:p>
    <w:p w:rsidR="007335AD" w:rsidRPr="00B93F37" w:rsidRDefault="007335AD" w:rsidP="00B93F37">
      <w:pPr>
        <w:spacing w:after="0"/>
        <w:jc w:val="both"/>
        <w:rPr>
          <w:rFonts w:ascii="Times New Roman" w:hAnsi="Times New Roman"/>
          <w:b/>
          <w:sz w:val="24"/>
          <w:szCs w:val="24"/>
        </w:rPr>
      </w:pPr>
    </w:p>
    <w:p w:rsidR="007335AD" w:rsidRPr="00B93F37" w:rsidRDefault="007335AD" w:rsidP="00B93F37">
      <w:pPr>
        <w:autoSpaceDE w:val="0"/>
        <w:autoSpaceDN w:val="0"/>
        <w:adjustRightInd w:val="0"/>
        <w:spacing w:after="0" w:line="240" w:lineRule="auto"/>
        <w:jc w:val="both"/>
        <w:rPr>
          <w:rFonts w:ascii="Times New Roman" w:hAnsi="Times New Roman"/>
          <w:b/>
          <w:sz w:val="24"/>
          <w:szCs w:val="24"/>
        </w:rPr>
      </w:pPr>
      <w:r w:rsidRPr="00B93F37">
        <w:rPr>
          <w:rFonts w:ascii="Times New Roman" w:hAnsi="Times New Roman"/>
          <w:b/>
          <w:sz w:val="24"/>
          <w:szCs w:val="24"/>
        </w:rPr>
        <w:t xml:space="preserve">Section </w:t>
      </w:r>
      <w:proofErr w:type="gramStart"/>
      <w:r w:rsidRPr="00B93F37">
        <w:rPr>
          <w:rFonts w:ascii="Times New Roman" w:hAnsi="Times New Roman"/>
          <w:b/>
          <w:sz w:val="24"/>
          <w:szCs w:val="24"/>
        </w:rPr>
        <w:t>19.13 :</w:t>
      </w:r>
      <w:proofErr w:type="gramEnd"/>
      <w:r w:rsidRPr="00B93F37">
        <w:rPr>
          <w:rFonts w:ascii="Times New Roman" w:hAnsi="Times New Roman"/>
          <w:b/>
          <w:sz w:val="24"/>
          <w:szCs w:val="24"/>
        </w:rPr>
        <w:t xml:space="preserve"> Business Highway Sustainable Development  Access Standards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t xml:space="preserve">A. All tracts of land to be developed in the BHSD shall share access with an adjacent </w:t>
      </w:r>
      <w:r w:rsidRPr="00B93F37">
        <w:rPr>
          <w:rFonts w:ascii="Times New Roman" w:hAnsi="Times New Roman"/>
          <w:color w:val="383837"/>
          <w:sz w:val="24"/>
          <w:szCs w:val="24"/>
        </w:rPr>
        <w:tab/>
        <w:t xml:space="preserve">BHSD </w:t>
      </w:r>
      <w:proofErr w:type="gramStart"/>
      <w:r w:rsidRPr="00B93F37">
        <w:rPr>
          <w:rFonts w:ascii="Times New Roman" w:hAnsi="Times New Roman"/>
          <w:color w:val="383837"/>
          <w:sz w:val="24"/>
          <w:szCs w:val="24"/>
        </w:rPr>
        <w:t>zoned  property</w:t>
      </w:r>
      <w:proofErr w:type="gramEnd"/>
      <w:r w:rsidRPr="00B93F37">
        <w:rPr>
          <w:rFonts w:ascii="Times New Roman" w:hAnsi="Times New Roman"/>
          <w:color w:val="383837"/>
          <w:sz w:val="24"/>
          <w:szCs w:val="24"/>
        </w:rPr>
        <w:t xml:space="preserve"> when available and feasible, consistent with subsection 2 below. </w:t>
      </w:r>
      <w:r w:rsidRPr="00B93F37">
        <w:rPr>
          <w:rFonts w:ascii="Times New Roman" w:hAnsi="Times New Roman"/>
          <w:color w:val="383837"/>
          <w:sz w:val="24"/>
          <w:szCs w:val="24"/>
        </w:rPr>
        <w:tab/>
        <w:t xml:space="preserve">If shared access cannot be provided by an existing driveway, the applicant shall provide </w:t>
      </w:r>
      <w:r w:rsidRPr="00B93F37">
        <w:rPr>
          <w:rFonts w:ascii="Times New Roman" w:hAnsi="Times New Roman"/>
          <w:color w:val="383837"/>
          <w:sz w:val="24"/>
          <w:szCs w:val="24"/>
        </w:rPr>
        <w:tab/>
        <w:t xml:space="preserve">access in a way that maximizes the potential for shared access in the future, consistent </w:t>
      </w:r>
      <w:r w:rsidRPr="00B93F37">
        <w:rPr>
          <w:rFonts w:ascii="Times New Roman" w:hAnsi="Times New Roman"/>
          <w:color w:val="383837"/>
          <w:sz w:val="24"/>
          <w:szCs w:val="24"/>
        </w:rPr>
        <w:tab/>
        <w:t xml:space="preserve">with subsection 3 below. When the requirements of subsections 2 and 3 cannot be </w:t>
      </w:r>
      <w:r w:rsidRPr="00B93F37">
        <w:rPr>
          <w:rFonts w:ascii="Times New Roman" w:hAnsi="Times New Roman"/>
          <w:color w:val="383837"/>
          <w:sz w:val="24"/>
          <w:szCs w:val="24"/>
        </w:rPr>
        <w:tab/>
        <w:t xml:space="preserve">satisfied, an independent access may be permitted consistent with subsection 4 below. </w:t>
      </w:r>
      <w:r w:rsidRPr="00B93F37">
        <w:rPr>
          <w:rFonts w:ascii="Times New Roman" w:hAnsi="Times New Roman"/>
          <w:color w:val="383837"/>
          <w:sz w:val="24"/>
          <w:szCs w:val="24"/>
        </w:rPr>
        <w:tab/>
        <w:t xml:space="preserve">Multiple access points may be provided when the requirements of subsection 5 are </w:t>
      </w:r>
      <w:r w:rsidRPr="00B93F37">
        <w:rPr>
          <w:rFonts w:ascii="Times New Roman" w:hAnsi="Times New Roman"/>
          <w:color w:val="383837"/>
          <w:sz w:val="24"/>
          <w:szCs w:val="24"/>
        </w:rPr>
        <w:tab/>
        <w:t>satisfied.</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b/>
          <w:color w:val="383837"/>
          <w:sz w:val="24"/>
          <w:szCs w:val="24"/>
        </w:rPr>
        <w:tab/>
      </w:r>
      <w:r w:rsidRPr="00B93F37">
        <w:rPr>
          <w:rFonts w:ascii="Times New Roman" w:hAnsi="Times New Roman"/>
          <w:b/>
          <w:color w:val="383837"/>
          <w:sz w:val="24"/>
          <w:szCs w:val="24"/>
        </w:rPr>
        <w:tab/>
        <w:t>1. Existing Driveways.</w:t>
      </w:r>
      <w:r w:rsidRPr="00B93F37">
        <w:rPr>
          <w:rFonts w:ascii="Times New Roman" w:hAnsi="Times New Roman"/>
          <w:color w:val="383837"/>
          <w:sz w:val="24"/>
          <w:szCs w:val="24"/>
        </w:rPr>
        <w:t xml:space="preserve"> All existing driveways providing access to the property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from public roads shall be eliminated, unless they meet the requirements in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subsection 3 or 4 below.</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
    <w:p w:rsidR="007335AD" w:rsidRPr="00B93F37" w:rsidRDefault="007335AD" w:rsidP="00B93F37">
      <w:pPr>
        <w:autoSpaceDE w:val="0"/>
        <w:autoSpaceDN w:val="0"/>
        <w:adjustRightInd w:val="0"/>
        <w:spacing w:after="0" w:line="240" w:lineRule="auto"/>
        <w:jc w:val="both"/>
        <w:rPr>
          <w:rFonts w:ascii="Times New Roman" w:hAnsi="Times New Roman"/>
          <w:b/>
          <w:color w:val="383837"/>
          <w:sz w:val="24"/>
          <w:szCs w:val="24"/>
        </w:rPr>
      </w:pPr>
      <w:r w:rsidRPr="00B93F37">
        <w:rPr>
          <w:rFonts w:ascii="Times New Roman" w:hAnsi="Times New Roman"/>
          <w:b/>
          <w:color w:val="383837"/>
          <w:sz w:val="24"/>
          <w:szCs w:val="24"/>
        </w:rPr>
        <w:tab/>
      </w:r>
      <w:r w:rsidRPr="00B93F37">
        <w:rPr>
          <w:rFonts w:ascii="Times New Roman" w:hAnsi="Times New Roman"/>
          <w:b/>
          <w:color w:val="383837"/>
          <w:sz w:val="24"/>
          <w:szCs w:val="24"/>
        </w:rPr>
        <w:tab/>
        <w:t>2. Shared Access via Existing Driveways on Adjacent Properties</w:t>
      </w:r>
    </w:p>
    <w:p w:rsidR="007335AD" w:rsidRPr="00B93F37" w:rsidRDefault="007335AD" w:rsidP="00B93F37">
      <w:pPr>
        <w:autoSpaceDE w:val="0"/>
        <w:autoSpaceDN w:val="0"/>
        <w:adjustRightInd w:val="0"/>
        <w:spacing w:after="0" w:line="240" w:lineRule="auto"/>
        <w:ind w:left="720"/>
        <w:jc w:val="both"/>
        <w:rPr>
          <w:rFonts w:ascii="Times New Roman" w:hAnsi="Times New Roman"/>
          <w:color w:val="383837"/>
          <w:sz w:val="24"/>
          <w:szCs w:val="24"/>
        </w:rPr>
      </w:pPr>
      <w:r w:rsidRPr="00B93F37">
        <w:rPr>
          <w:rFonts w:ascii="Times New Roman" w:hAnsi="Times New Roman"/>
          <w:color w:val="383837"/>
          <w:sz w:val="24"/>
          <w:szCs w:val="24"/>
        </w:rPr>
        <w:tab/>
      </w:r>
      <w:r w:rsidRPr="00B93F37">
        <w:rPr>
          <w:rFonts w:ascii="Times New Roman" w:hAnsi="Times New Roman"/>
          <w:color w:val="383837"/>
          <w:sz w:val="24"/>
          <w:szCs w:val="24"/>
        </w:rPr>
        <w:tab/>
      </w:r>
      <w:r w:rsidRPr="00647800">
        <w:rPr>
          <w:rFonts w:ascii="Times New Roman" w:hAnsi="Times New Roman"/>
          <w:b/>
          <w:color w:val="383837"/>
          <w:sz w:val="24"/>
          <w:szCs w:val="24"/>
        </w:rPr>
        <w:t>a.</w:t>
      </w:r>
      <w:r w:rsidRPr="00B93F37">
        <w:rPr>
          <w:rFonts w:ascii="Times New Roman" w:hAnsi="Times New Roman"/>
          <w:color w:val="383837"/>
          <w:sz w:val="24"/>
          <w:szCs w:val="24"/>
        </w:rPr>
        <w:t xml:space="preserve"> When the nearest edge of an existing driveway on an adjacent property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006B6AA4"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zoned  BHSD</w:t>
      </w:r>
      <w:proofErr w:type="gramEnd"/>
      <w:r w:rsidRPr="00B93F37">
        <w:rPr>
          <w:rFonts w:ascii="Times New Roman" w:hAnsi="Times New Roman"/>
          <w:color w:val="383837"/>
          <w:sz w:val="24"/>
          <w:szCs w:val="24"/>
        </w:rPr>
        <w:t xml:space="preserve"> having frontage on the same street is within 50 feet of the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subject tract, that subject tract shall utilize the driveway on the adjacent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tract as a shared access, provided it is feasible and that an easement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granting access to the subject tract has been recorded.</w:t>
      </w:r>
    </w:p>
    <w:p w:rsidR="007335AD" w:rsidRPr="00B93F37" w:rsidRDefault="007335AD" w:rsidP="00B93F37">
      <w:pPr>
        <w:autoSpaceDE w:val="0"/>
        <w:autoSpaceDN w:val="0"/>
        <w:adjustRightInd w:val="0"/>
        <w:spacing w:after="0" w:line="240" w:lineRule="auto"/>
        <w:ind w:left="720"/>
        <w:jc w:val="both"/>
        <w:rPr>
          <w:rFonts w:ascii="Times New Roman" w:hAnsi="Times New Roman"/>
          <w:color w:val="383837"/>
          <w:sz w:val="24"/>
          <w:szCs w:val="24"/>
        </w:rPr>
      </w:pPr>
      <w:r w:rsidRPr="00B93F37">
        <w:rPr>
          <w:rFonts w:ascii="Times New Roman" w:hAnsi="Times New Roman"/>
          <w:color w:val="383837"/>
          <w:sz w:val="24"/>
          <w:szCs w:val="24"/>
        </w:rPr>
        <w:tab/>
      </w:r>
      <w:r w:rsidRPr="00B93F37">
        <w:rPr>
          <w:rFonts w:ascii="Times New Roman" w:hAnsi="Times New Roman"/>
          <w:color w:val="383837"/>
          <w:sz w:val="24"/>
          <w:szCs w:val="24"/>
        </w:rPr>
        <w:tab/>
      </w:r>
      <w:r w:rsidRPr="00647800">
        <w:rPr>
          <w:rFonts w:ascii="Times New Roman" w:hAnsi="Times New Roman"/>
          <w:b/>
          <w:color w:val="383837"/>
          <w:sz w:val="24"/>
          <w:szCs w:val="24"/>
        </w:rPr>
        <w:t>b.</w:t>
      </w:r>
      <w:r w:rsidRPr="00B93F37">
        <w:rPr>
          <w:rFonts w:ascii="Times New Roman" w:hAnsi="Times New Roman"/>
          <w:color w:val="383837"/>
          <w:sz w:val="24"/>
          <w:szCs w:val="24"/>
        </w:rPr>
        <w:t xml:space="preserve"> The shared access shall be the sole access to the site unless a second </w:t>
      </w:r>
      <w:r w:rsidRPr="00B93F37">
        <w:rPr>
          <w:rFonts w:ascii="Times New Roman" w:hAnsi="Times New Roman"/>
          <w:color w:val="383837"/>
          <w:sz w:val="24"/>
          <w:szCs w:val="24"/>
        </w:rPr>
        <w:tab/>
      </w:r>
      <w:r w:rsidR="006B6AA4" w:rsidRPr="00B93F37">
        <w:rPr>
          <w:rFonts w:ascii="Times New Roman" w:hAnsi="Times New Roman"/>
          <w:color w:val="383837"/>
          <w:sz w:val="24"/>
          <w:szCs w:val="24"/>
        </w:rPr>
        <w:tab/>
      </w:r>
      <w:r w:rsidRPr="00B93F37">
        <w:rPr>
          <w:rFonts w:ascii="Times New Roman" w:hAnsi="Times New Roman"/>
          <w:color w:val="383837"/>
          <w:sz w:val="24"/>
          <w:szCs w:val="24"/>
        </w:rPr>
        <w:tab/>
        <w:t>driveway is permitted consistent with subsection 5, herein.</w:t>
      </w:r>
    </w:p>
    <w:p w:rsidR="007335AD" w:rsidRPr="00B93F37" w:rsidRDefault="007335AD" w:rsidP="00B93F37">
      <w:pPr>
        <w:autoSpaceDE w:val="0"/>
        <w:autoSpaceDN w:val="0"/>
        <w:adjustRightInd w:val="0"/>
        <w:spacing w:after="0" w:line="240" w:lineRule="auto"/>
        <w:ind w:left="720"/>
        <w:jc w:val="both"/>
        <w:rPr>
          <w:rFonts w:ascii="Times New Roman" w:hAnsi="Times New Roman"/>
          <w:color w:val="383837"/>
          <w:sz w:val="24"/>
          <w:szCs w:val="24"/>
        </w:rPr>
      </w:pPr>
      <w:r w:rsidRPr="00B93F37">
        <w:rPr>
          <w:rFonts w:ascii="Times New Roman" w:hAnsi="Times New Roman"/>
          <w:color w:val="383837"/>
          <w:sz w:val="24"/>
          <w:szCs w:val="24"/>
        </w:rPr>
        <w:tab/>
      </w:r>
      <w:r w:rsidRPr="00B93F37">
        <w:rPr>
          <w:rFonts w:ascii="Times New Roman" w:hAnsi="Times New Roman"/>
          <w:color w:val="383837"/>
          <w:sz w:val="24"/>
          <w:szCs w:val="24"/>
        </w:rPr>
        <w:tab/>
      </w:r>
      <w:r w:rsidRPr="00647800">
        <w:rPr>
          <w:rFonts w:ascii="Times New Roman" w:hAnsi="Times New Roman"/>
          <w:b/>
          <w:color w:val="383837"/>
          <w:sz w:val="24"/>
          <w:szCs w:val="24"/>
        </w:rPr>
        <w:t>c.</w:t>
      </w:r>
      <w:r w:rsidRPr="00B93F37">
        <w:rPr>
          <w:rFonts w:ascii="Times New Roman" w:hAnsi="Times New Roman"/>
          <w:color w:val="383837"/>
          <w:sz w:val="24"/>
          <w:szCs w:val="24"/>
        </w:rPr>
        <w:t xml:space="preserve"> Shared access shall not be required when all possible interconnections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006B6AA4" w:rsidRPr="00B93F37">
        <w:rPr>
          <w:rFonts w:ascii="Times New Roman" w:hAnsi="Times New Roman"/>
          <w:color w:val="383837"/>
          <w:sz w:val="24"/>
          <w:szCs w:val="24"/>
        </w:rPr>
        <w:tab/>
      </w:r>
      <w:r w:rsidRPr="00B93F37">
        <w:rPr>
          <w:rFonts w:ascii="Times New Roman" w:hAnsi="Times New Roman"/>
          <w:color w:val="383837"/>
          <w:sz w:val="24"/>
          <w:szCs w:val="24"/>
        </w:rPr>
        <w:t xml:space="preserve">between the two abutting lots would cross twenty (20) linear feet or more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of wetlands, floodplains, and/or slopes of 15% or more.</w:t>
      </w:r>
    </w:p>
    <w:p w:rsidR="007335AD" w:rsidRPr="00B93F37" w:rsidRDefault="007335AD" w:rsidP="00B93F37">
      <w:pPr>
        <w:autoSpaceDE w:val="0"/>
        <w:autoSpaceDN w:val="0"/>
        <w:adjustRightInd w:val="0"/>
        <w:spacing w:after="0" w:line="240" w:lineRule="auto"/>
        <w:ind w:left="720"/>
        <w:jc w:val="both"/>
        <w:rPr>
          <w:rFonts w:ascii="Times New Roman" w:hAnsi="Times New Roman"/>
          <w:color w:val="383837"/>
          <w:sz w:val="24"/>
          <w:szCs w:val="24"/>
        </w:rPr>
      </w:pPr>
      <w:r w:rsidRPr="00B93F37">
        <w:rPr>
          <w:rFonts w:ascii="Times New Roman" w:hAnsi="Times New Roman"/>
          <w:color w:val="383837"/>
          <w:sz w:val="24"/>
          <w:szCs w:val="24"/>
        </w:rPr>
        <w:tab/>
      </w:r>
      <w:r w:rsidRPr="00B93F37">
        <w:rPr>
          <w:rFonts w:ascii="Times New Roman" w:hAnsi="Times New Roman"/>
          <w:color w:val="383837"/>
          <w:sz w:val="24"/>
          <w:szCs w:val="24"/>
        </w:rPr>
        <w:tab/>
      </w:r>
      <w:r w:rsidRPr="00647800">
        <w:rPr>
          <w:rFonts w:ascii="Times New Roman" w:hAnsi="Times New Roman"/>
          <w:b/>
          <w:color w:val="383837"/>
          <w:sz w:val="24"/>
          <w:szCs w:val="24"/>
        </w:rPr>
        <w:t>d.</w:t>
      </w:r>
      <w:r w:rsidRPr="00B93F37">
        <w:rPr>
          <w:rFonts w:ascii="Times New Roman" w:hAnsi="Times New Roman"/>
          <w:color w:val="383837"/>
          <w:sz w:val="24"/>
          <w:szCs w:val="24"/>
        </w:rPr>
        <w:t xml:space="preserve"> Shared access may be entirely located on one lot or split along a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006B6AA4" w:rsidRPr="00B93F37">
        <w:rPr>
          <w:rFonts w:ascii="Times New Roman" w:hAnsi="Times New Roman"/>
          <w:color w:val="383837"/>
          <w:sz w:val="24"/>
          <w:szCs w:val="24"/>
        </w:rPr>
        <w:tab/>
      </w:r>
      <w:r w:rsidRPr="00B93F37">
        <w:rPr>
          <w:rFonts w:ascii="Times New Roman" w:hAnsi="Times New Roman"/>
          <w:color w:val="383837"/>
          <w:sz w:val="24"/>
          <w:szCs w:val="24"/>
        </w:rPr>
        <w:t>common lot line.</w:t>
      </w:r>
    </w:p>
    <w:p w:rsidR="007335AD" w:rsidRPr="00B93F37" w:rsidRDefault="007335AD" w:rsidP="00B93F37">
      <w:pPr>
        <w:autoSpaceDE w:val="0"/>
        <w:autoSpaceDN w:val="0"/>
        <w:adjustRightInd w:val="0"/>
        <w:spacing w:after="0" w:line="240" w:lineRule="auto"/>
        <w:ind w:left="720"/>
        <w:jc w:val="both"/>
        <w:rPr>
          <w:rFonts w:ascii="Times New Roman" w:hAnsi="Times New Roman"/>
          <w:color w:val="383837"/>
          <w:sz w:val="24"/>
          <w:szCs w:val="24"/>
        </w:rPr>
      </w:pPr>
      <w:r w:rsidRPr="00B93F37">
        <w:rPr>
          <w:rFonts w:ascii="Times New Roman" w:hAnsi="Times New Roman"/>
          <w:color w:val="383837"/>
          <w:sz w:val="24"/>
          <w:szCs w:val="24"/>
        </w:rPr>
        <w:tab/>
      </w:r>
      <w:r w:rsidRPr="00B93F37">
        <w:rPr>
          <w:rFonts w:ascii="Times New Roman" w:hAnsi="Times New Roman"/>
          <w:color w:val="383837"/>
          <w:sz w:val="24"/>
          <w:szCs w:val="24"/>
        </w:rPr>
        <w:tab/>
      </w:r>
      <w:r w:rsidRPr="00647800">
        <w:rPr>
          <w:rFonts w:ascii="Times New Roman" w:hAnsi="Times New Roman"/>
          <w:b/>
          <w:color w:val="383837"/>
          <w:sz w:val="24"/>
          <w:szCs w:val="24"/>
        </w:rPr>
        <w:t>e.</w:t>
      </w:r>
      <w:r w:rsidRPr="00B93F37">
        <w:rPr>
          <w:rFonts w:ascii="Times New Roman" w:hAnsi="Times New Roman"/>
          <w:color w:val="383837"/>
          <w:sz w:val="24"/>
          <w:szCs w:val="24"/>
        </w:rPr>
        <w:t xml:space="preserve"> Each property within the BHSD Zoning District shall provide an access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easement guaranteeing internal vehicular access to all abutting lots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006B6AA4" w:rsidRPr="00B93F37">
        <w:rPr>
          <w:rFonts w:ascii="Times New Roman" w:hAnsi="Times New Roman"/>
          <w:color w:val="383837"/>
          <w:sz w:val="24"/>
          <w:szCs w:val="24"/>
        </w:rPr>
        <w:tab/>
      </w:r>
      <w:r w:rsidRPr="00B93F37">
        <w:rPr>
          <w:rFonts w:ascii="Times New Roman" w:hAnsi="Times New Roman"/>
          <w:color w:val="383837"/>
          <w:sz w:val="24"/>
          <w:szCs w:val="24"/>
        </w:rPr>
        <w:t>zoned BHSD</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
    <w:p w:rsidR="007335AD" w:rsidRPr="00B93F37" w:rsidRDefault="007335AD" w:rsidP="00B93F37">
      <w:pPr>
        <w:autoSpaceDE w:val="0"/>
        <w:autoSpaceDN w:val="0"/>
        <w:adjustRightInd w:val="0"/>
        <w:spacing w:after="0" w:line="240" w:lineRule="auto"/>
        <w:jc w:val="both"/>
        <w:rPr>
          <w:rFonts w:ascii="Times New Roman" w:hAnsi="Times New Roman"/>
          <w:b/>
          <w:color w:val="383837"/>
          <w:sz w:val="24"/>
          <w:szCs w:val="24"/>
        </w:rPr>
      </w:pPr>
      <w:r w:rsidRPr="00B93F37">
        <w:rPr>
          <w:rFonts w:ascii="Times New Roman" w:hAnsi="Times New Roman"/>
          <w:b/>
          <w:color w:val="383837"/>
          <w:sz w:val="24"/>
          <w:szCs w:val="24"/>
        </w:rPr>
        <w:tab/>
      </w:r>
      <w:r w:rsidRPr="00B93F37">
        <w:rPr>
          <w:rFonts w:ascii="Times New Roman" w:hAnsi="Times New Roman"/>
          <w:b/>
          <w:color w:val="383837"/>
          <w:sz w:val="24"/>
          <w:szCs w:val="24"/>
        </w:rPr>
        <w:tab/>
        <w:t>3. Shared Access via New or Existing Driveway on the Property.</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647800">
        <w:rPr>
          <w:rFonts w:ascii="Times New Roman" w:hAnsi="Times New Roman"/>
          <w:b/>
          <w:color w:val="383837"/>
          <w:sz w:val="24"/>
          <w:szCs w:val="24"/>
        </w:rPr>
        <w:t>a.</w:t>
      </w:r>
      <w:r w:rsidRPr="00B93F37">
        <w:rPr>
          <w:rFonts w:ascii="Times New Roman" w:hAnsi="Times New Roman"/>
          <w:color w:val="383837"/>
          <w:sz w:val="24"/>
          <w:szCs w:val="24"/>
        </w:rPr>
        <w:t xml:space="preserve"> When shared access cannot be provided via an existing driveway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consistent with </w:t>
      </w:r>
      <w:proofErr w:type="gramStart"/>
      <w:r w:rsidRPr="00B93F37">
        <w:rPr>
          <w:rFonts w:ascii="Times New Roman" w:hAnsi="Times New Roman"/>
          <w:color w:val="383837"/>
          <w:sz w:val="24"/>
          <w:szCs w:val="24"/>
        </w:rPr>
        <w:t>subsection  above</w:t>
      </w:r>
      <w:proofErr w:type="gramEnd"/>
      <w:r w:rsidRPr="00B93F37">
        <w:rPr>
          <w:rFonts w:ascii="Times New Roman" w:hAnsi="Times New Roman"/>
          <w:color w:val="383837"/>
          <w:sz w:val="24"/>
          <w:szCs w:val="24"/>
        </w:rPr>
        <w:t xml:space="preserve">, a maximum of one driveway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intersection shall be permitted per street frontage.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647800">
        <w:rPr>
          <w:rFonts w:ascii="Times New Roman" w:hAnsi="Times New Roman"/>
          <w:b/>
          <w:color w:val="383837"/>
          <w:sz w:val="24"/>
          <w:szCs w:val="24"/>
        </w:rPr>
        <w:t>b.</w:t>
      </w:r>
      <w:r w:rsidRPr="00B93F37">
        <w:rPr>
          <w:rFonts w:ascii="Times New Roman" w:hAnsi="Times New Roman"/>
          <w:color w:val="383837"/>
          <w:sz w:val="24"/>
          <w:szCs w:val="24"/>
        </w:rPr>
        <w:t xml:space="preserve"> This driveway shall be located on a side lot line bordering a property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zoned BHSD. In order to accommodate required sight distances, or</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preserve</w:t>
      </w:r>
      <w:proofErr w:type="gramEnd"/>
      <w:r w:rsidRPr="00B93F37">
        <w:rPr>
          <w:rFonts w:ascii="Times New Roman" w:hAnsi="Times New Roman"/>
          <w:color w:val="383837"/>
          <w:sz w:val="24"/>
          <w:szCs w:val="24"/>
        </w:rPr>
        <w:t xml:space="preserve"> environmental features, the driveway may be set back from the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side lot line no greater than 50 feet. Shared access shall not be required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when all possible interconnections between the two abutting lots would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cross twenty (20) linear feet or more of wetlands, floodplains, and/or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slopes of 15% or more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lastRenderedPageBreak/>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647800">
        <w:rPr>
          <w:rFonts w:ascii="Times New Roman" w:hAnsi="Times New Roman"/>
          <w:b/>
          <w:color w:val="383837"/>
          <w:sz w:val="24"/>
          <w:szCs w:val="24"/>
        </w:rPr>
        <w:t>c.</w:t>
      </w:r>
      <w:r w:rsidRPr="00B93F37">
        <w:rPr>
          <w:rFonts w:ascii="Times New Roman" w:hAnsi="Times New Roman"/>
          <w:color w:val="383837"/>
          <w:sz w:val="24"/>
          <w:szCs w:val="24"/>
        </w:rPr>
        <w:t xml:space="preserve"> Each property with a nonresidential use shall provide an access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006B6AA4" w:rsidRPr="00B93F37">
        <w:rPr>
          <w:rFonts w:ascii="Times New Roman" w:hAnsi="Times New Roman"/>
          <w:color w:val="383837"/>
          <w:sz w:val="24"/>
          <w:szCs w:val="24"/>
        </w:rPr>
        <w:tab/>
      </w:r>
      <w:r w:rsidRPr="00B93F37">
        <w:rPr>
          <w:rFonts w:ascii="Times New Roman" w:hAnsi="Times New Roman"/>
          <w:color w:val="383837"/>
          <w:sz w:val="24"/>
          <w:szCs w:val="24"/>
        </w:rPr>
        <w:t xml:space="preserve">easement for this driveway guaranteeing access to all abutting lots zoned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006B6AA4" w:rsidRPr="00B93F37">
        <w:rPr>
          <w:rFonts w:ascii="Times New Roman" w:hAnsi="Times New Roman"/>
          <w:color w:val="383837"/>
          <w:sz w:val="24"/>
          <w:szCs w:val="24"/>
        </w:rPr>
        <w:tab/>
      </w:r>
      <w:r w:rsidRPr="00B93F37">
        <w:rPr>
          <w:rFonts w:ascii="Times New Roman" w:hAnsi="Times New Roman"/>
          <w:color w:val="383837"/>
          <w:sz w:val="24"/>
          <w:szCs w:val="24"/>
        </w:rPr>
        <w:t xml:space="preserve">Business Highway Sustainable Development. In addition, the access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easement shall provide access from the closest adjacent</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proofErr w:type="gramStart"/>
      <w:r w:rsidRPr="00B93F37">
        <w:rPr>
          <w:rFonts w:ascii="Times New Roman" w:hAnsi="Times New Roman"/>
          <w:color w:val="383837"/>
          <w:sz w:val="24"/>
          <w:szCs w:val="24"/>
        </w:rPr>
        <w:t>property</w:t>
      </w:r>
      <w:proofErr w:type="gramEnd"/>
      <w:r w:rsidRPr="00B93F37">
        <w:rPr>
          <w:rFonts w:ascii="Times New Roman" w:hAnsi="Times New Roman"/>
          <w:color w:val="383837"/>
          <w:sz w:val="24"/>
          <w:szCs w:val="24"/>
        </w:rPr>
        <w:t xml:space="preserve"> line to the driveway. The easement between the driveway and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the closest adjacent lot shall have a minimum width of 35 feet and shall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be located between 50 and 100 feet from the street ultimate right-of-way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line.</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647800">
        <w:rPr>
          <w:rFonts w:ascii="Times New Roman" w:hAnsi="Times New Roman"/>
          <w:b/>
          <w:color w:val="383837"/>
          <w:sz w:val="24"/>
          <w:szCs w:val="24"/>
        </w:rPr>
        <w:t>d.</w:t>
      </w:r>
      <w:r w:rsidRPr="00B93F37">
        <w:rPr>
          <w:rFonts w:ascii="Times New Roman" w:hAnsi="Times New Roman"/>
          <w:color w:val="383837"/>
          <w:sz w:val="24"/>
          <w:szCs w:val="24"/>
        </w:rPr>
        <w:t xml:space="preserve"> The location of the driveway intersection and the easement connection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to the closest adjacent lot shall be subject to approval by the Planning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Board based on its ability to minimize the need for future driveways and/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or maximize the distance from existing street and driveway intersections,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including consideration for safe site distances.</w:t>
      </w:r>
    </w:p>
    <w:p w:rsidR="007D7F75" w:rsidRDefault="007D7F75" w:rsidP="007D7F75">
      <w:pPr>
        <w:autoSpaceDE w:val="0"/>
        <w:autoSpaceDN w:val="0"/>
        <w:adjustRightInd w:val="0"/>
        <w:spacing w:after="0" w:line="240" w:lineRule="auto"/>
        <w:jc w:val="both"/>
        <w:rPr>
          <w:rFonts w:ascii="Times New Roman" w:hAnsi="Times New Roman"/>
          <w:b/>
          <w:color w:val="383837"/>
          <w:sz w:val="24"/>
          <w:szCs w:val="24"/>
        </w:rPr>
      </w:pPr>
    </w:p>
    <w:p w:rsidR="007335AD" w:rsidRPr="00B93F37" w:rsidRDefault="007335AD" w:rsidP="007D7F75">
      <w:pPr>
        <w:autoSpaceDE w:val="0"/>
        <w:autoSpaceDN w:val="0"/>
        <w:adjustRightInd w:val="0"/>
        <w:spacing w:after="0" w:line="240" w:lineRule="auto"/>
        <w:jc w:val="both"/>
        <w:rPr>
          <w:rFonts w:ascii="Times New Roman" w:hAnsi="Times New Roman"/>
          <w:b/>
          <w:color w:val="383837"/>
          <w:sz w:val="24"/>
          <w:szCs w:val="24"/>
        </w:rPr>
      </w:pPr>
      <w:r w:rsidRPr="00B93F37">
        <w:rPr>
          <w:rFonts w:ascii="Times New Roman" w:hAnsi="Times New Roman"/>
          <w:b/>
          <w:color w:val="383837"/>
          <w:sz w:val="24"/>
          <w:szCs w:val="24"/>
        </w:rPr>
        <w:tab/>
      </w:r>
      <w:r w:rsidRPr="00B93F37">
        <w:rPr>
          <w:rFonts w:ascii="Times New Roman" w:hAnsi="Times New Roman"/>
          <w:b/>
          <w:color w:val="383837"/>
          <w:sz w:val="24"/>
          <w:szCs w:val="24"/>
        </w:rPr>
        <w:tab/>
        <w:t>4. Independent Access.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647800">
        <w:rPr>
          <w:rFonts w:ascii="Times New Roman" w:hAnsi="Times New Roman"/>
          <w:b/>
          <w:color w:val="383837"/>
          <w:sz w:val="24"/>
          <w:szCs w:val="24"/>
        </w:rPr>
        <w:t>a.</w:t>
      </w:r>
      <w:r w:rsidRPr="00B93F37">
        <w:rPr>
          <w:rFonts w:ascii="Times New Roman" w:hAnsi="Times New Roman"/>
          <w:color w:val="383837"/>
          <w:sz w:val="24"/>
          <w:szCs w:val="24"/>
        </w:rPr>
        <w:t xml:space="preserve"> When future shared access cannot be provided consistent with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subsection 2 or 3 above, a maximum of one driveway intersection per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street shall be permitted.</w:t>
      </w:r>
    </w:p>
    <w:p w:rsidR="007335AD" w:rsidRPr="00B93F37" w:rsidRDefault="007335AD" w:rsidP="00B93F37">
      <w:pPr>
        <w:spacing w:after="0"/>
        <w:jc w:val="both"/>
        <w:rPr>
          <w:rFonts w:ascii="Times New Roman" w:hAnsi="Times New Roman"/>
          <w:color w:val="383837"/>
          <w:sz w:val="24"/>
          <w:szCs w:val="24"/>
        </w:rPr>
      </w:pP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647800">
        <w:rPr>
          <w:rFonts w:ascii="Times New Roman" w:hAnsi="Times New Roman"/>
          <w:b/>
          <w:color w:val="383837"/>
          <w:sz w:val="24"/>
          <w:szCs w:val="24"/>
        </w:rPr>
        <w:t>b.</w:t>
      </w:r>
      <w:r w:rsidRPr="00B93F37">
        <w:rPr>
          <w:rFonts w:ascii="Times New Roman" w:hAnsi="Times New Roman"/>
          <w:color w:val="383837"/>
          <w:sz w:val="24"/>
          <w:szCs w:val="24"/>
        </w:rPr>
        <w:t xml:space="preserve"> The driveway intersection shall be separated from existing driveway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intersections by a minimum of 300 feet.</w:t>
      </w:r>
    </w:p>
    <w:p w:rsidR="007335AD" w:rsidRPr="00B93F37" w:rsidRDefault="007335AD" w:rsidP="00B93F37">
      <w:pPr>
        <w:autoSpaceDE w:val="0"/>
        <w:autoSpaceDN w:val="0"/>
        <w:adjustRightInd w:val="0"/>
        <w:spacing w:after="0" w:line="240" w:lineRule="auto"/>
        <w:jc w:val="both"/>
        <w:rPr>
          <w:rFonts w:ascii="Times New Roman" w:hAnsi="Times New Roman"/>
          <w:b/>
          <w:color w:val="383837"/>
          <w:sz w:val="24"/>
          <w:szCs w:val="24"/>
        </w:rPr>
      </w:pPr>
      <w:r w:rsidRPr="00B93F37">
        <w:rPr>
          <w:rFonts w:ascii="Times New Roman" w:hAnsi="Times New Roman"/>
          <w:b/>
          <w:color w:val="383837"/>
          <w:sz w:val="24"/>
          <w:szCs w:val="24"/>
        </w:rPr>
        <w:tab/>
      </w:r>
      <w:r w:rsidRPr="00B93F37">
        <w:rPr>
          <w:rFonts w:ascii="Times New Roman" w:hAnsi="Times New Roman"/>
          <w:b/>
          <w:color w:val="383837"/>
          <w:sz w:val="24"/>
          <w:szCs w:val="24"/>
        </w:rPr>
        <w:tab/>
        <w:t xml:space="preserve">5. Dual </w:t>
      </w:r>
      <w:r w:rsidRPr="00B93F37">
        <w:rPr>
          <w:rFonts w:ascii="Times New Roman" w:hAnsi="Times New Roman"/>
          <w:color w:val="383837"/>
          <w:sz w:val="24"/>
          <w:szCs w:val="24"/>
        </w:rPr>
        <w:t>A</w:t>
      </w:r>
      <w:r w:rsidRPr="00B93F37">
        <w:rPr>
          <w:rFonts w:ascii="Times New Roman" w:hAnsi="Times New Roman"/>
          <w:b/>
          <w:color w:val="383837"/>
          <w:sz w:val="24"/>
          <w:szCs w:val="24"/>
        </w:rPr>
        <w:t>ccess.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647800">
        <w:rPr>
          <w:rFonts w:ascii="Times New Roman" w:hAnsi="Times New Roman"/>
          <w:b/>
          <w:color w:val="383837"/>
          <w:sz w:val="24"/>
          <w:szCs w:val="24"/>
        </w:rPr>
        <w:t>a.</w:t>
      </w:r>
      <w:r w:rsidRPr="00B93F37">
        <w:rPr>
          <w:rFonts w:ascii="Times New Roman" w:hAnsi="Times New Roman"/>
          <w:color w:val="383837"/>
          <w:sz w:val="24"/>
          <w:szCs w:val="24"/>
        </w:rPr>
        <w:t xml:space="preserve"> A second driveway intersection per street may be permitted when it is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located at least 300 feet from the first driveway intersection and at least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300 feet from adjacent property lines.</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647800">
        <w:rPr>
          <w:rFonts w:ascii="Times New Roman" w:hAnsi="Times New Roman"/>
          <w:b/>
          <w:color w:val="383837"/>
          <w:sz w:val="24"/>
          <w:szCs w:val="24"/>
        </w:rPr>
        <w:t>b.</w:t>
      </w:r>
      <w:r w:rsidRPr="00B93F37">
        <w:rPr>
          <w:rFonts w:ascii="Times New Roman" w:hAnsi="Times New Roman"/>
          <w:color w:val="383837"/>
          <w:sz w:val="24"/>
          <w:szCs w:val="24"/>
        </w:rPr>
        <w:t xml:space="preserve"> When a second driveway can be permitted consistent with subsection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5.a. above, a separation from adjacent property lines may be reduced in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order to provide future shared access, provided the second driveway is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located within 50 feet of an adjacent property line and at least 300 feet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from any other driveway intersection. The adjacent property must be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zoned BHSD and the potential interconnection shall not cross twenty (20)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linear feet or more of wetlands, floodplains, or slopes of 15% or more.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Each property zoned BHSD shall, where feasible and practical, </w:t>
      </w:r>
      <w:proofErr w:type="gramStart"/>
      <w:r w:rsidRPr="00B93F37">
        <w:rPr>
          <w:rFonts w:ascii="Times New Roman" w:hAnsi="Times New Roman"/>
          <w:color w:val="383837"/>
          <w:sz w:val="24"/>
          <w:szCs w:val="24"/>
        </w:rPr>
        <w:t>provide</w:t>
      </w:r>
      <w:proofErr w:type="gramEnd"/>
      <w:r w:rsidRPr="00B93F37">
        <w:rPr>
          <w:rFonts w:ascii="Times New Roman" w:hAnsi="Times New Roman"/>
          <w:color w:val="383837"/>
          <w:sz w:val="24"/>
          <w:szCs w:val="24"/>
        </w:rPr>
        <w:t xml:space="preserve">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t xml:space="preserve">access easements to all abutting lots zoned BHSD consistent with </w:t>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Pr="00B93F37">
        <w:rPr>
          <w:rFonts w:ascii="Times New Roman" w:hAnsi="Times New Roman"/>
          <w:color w:val="383837"/>
          <w:sz w:val="24"/>
          <w:szCs w:val="24"/>
        </w:rPr>
        <w:tab/>
      </w:r>
      <w:r w:rsidR="006B6AA4" w:rsidRPr="00B93F37">
        <w:rPr>
          <w:rFonts w:ascii="Times New Roman" w:hAnsi="Times New Roman"/>
          <w:color w:val="383837"/>
          <w:sz w:val="24"/>
          <w:szCs w:val="24"/>
        </w:rPr>
        <w:t xml:space="preserve">            </w:t>
      </w:r>
      <w:r w:rsidRPr="00B93F37">
        <w:rPr>
          <w:rFonts w:ascii="Times New Roman" w:hAnsi="Times New Roman"/>
          <w:color w:val="383837"/>
          <w:sz w:val="24"/>
          <w:szCs w:val="24"/>
        </w:rPr>
        <w:t>subsection 3.c.</w:t>
      </w:r>
    </w:p>
    <w:p w:rsidR="007335AD" w:rsidRPr="00B93F37" w:rsidRDefault="007335AD" w:rsidP="00B93F37">
      <w:pPr>
        <w:autoSpaceDE w:val="0"/>
        <w:autoSpaceDN w:val="0"/>
        <w:adjustRightInd w:val="0"/>
        <w:spacing w:after="0" w:line="240" w:lineRule="auto"/>
        <w:jc w:val="both"/>
        <w:rPr>
          <w:rFonts w:ascii="Times New Roman" w:hAnsi="Times New Roman"/>
          <w:color w:val="383837"/>
          <w:sz w:val="24"/>
          <w:szCs w:val="24"/>
        </w:rPr>
      </w:pPr>
    </w:p>
    <w:p w:rsidR="007335AD" w:rsidRPr="007D7F75" w:rsidRDefault="007335AD" w:rsidP="007D7F75">
      <w:pPr>
        <w:spacing w:after="0"/>
        <w:jc w:val="center"/>
        <w:rPr>
          <w:rFonts w:ascii="Times New Roman" w:hAnsi="Times New Roman"/>
          <w:b/>
          <w:color w:val="383837"/>
          <w:sz w:val="24"/>
          <w:szCs w:val="24"/>
        </w:rPr>
      </w:pPr>
      <w:r w:rsidRPr="007D7F75">
        <w:rPr>
          <w:rFonts w:ascii="Times New Roman" w:hAnsi="Times New Roman"/>
          <w:b/>
          <w:color w:val="383837"/>
          <w:sz w:val="24"/>
          <w:szCs w:val="24"/>
        </w:rPr>
        <w:t>Examples of how model vehicular access standards work</w:t>
      </w:r>
    </w:p>
    <w:p w:rsidR="007335AD" w:rsidRPr="00B93F37" w:rsidRDefault="007335AD" w:rsidP="00B93F37">
      <w:pPr>
        <w:spacing w:after="0"/>
        <w:jc w:val="both"/>
        <w:rPr>
          <w:rFonts w:ascii="Times New Roman" w:hAnsi="Times New Roman"/>
          <w:color w:val="383837"/>
          <w:sz w:val="24"/>
          <w:szCs w:val="24"/>
        </w:rPr>
      </w:pPr>
    </w:p>
    <w:p w:rsidR="0017515C" w:rsidRPr="00B93F37" w:rsidRDefault="0017515C" w:rsidP="0017515C">
      <w:pPr>
        <w:pStyle w:val="NormalWeb"/>
        <w:spacing w:before="0" w:beforeAutospacing="0" w:after="0" w:afterAutospacing="0"/>
        <w:jc w:val="both"/>
      </w:pPr>
      <w:proofErr w:type="gramStart"/>
      <w:r>
        <w:rPr>
          <w:b/>
          <w:u w:val="single"/>
        </w:rPr>
        <w:t>Article 22</w:t>
      </w:r>
      <w:r w:rsidRPr="00B93F37">
        <w:rPr>
          <w:b/>
          <w:u w:val="single"/>
        </w:rPr>
        <w:t>.</w:t>
      </w:r>
      <w:proofErr w:type="gramEnd"/>
      <w:r w:rsidRPr="00B93F37">
        <w:t xml:space="preserve">  To see if Town Meeting hereby recognizes the work done y the Town Meeting appointed committee and support their recommendation of starting a Basic Life Support (BLS) Ambulance run and managed by the Saugus Fire Department (SFD).  A vote in the affirmative will give the Town Manager and the Saugus Firefighters Union Local #1003 the opportunity to negotiate an agreement to start and maintain a Basic Life Support (BLS) Ambulance, operated by the Saugus Fire Department (SFD) in conjunction with an existing privately contracted ambulance service.  (</w:t>
      </w:r>
      <w:r>
        <w:t>Ambulance Study Committee</w:t>
      </w:r>
      <w:r w:rsidRPr="00B93F37">
        <w:t>)</w:t>
      </w:r>
    </w:p>
    <w:p w:rsidR="0017515C" w:rsidRPr="00B93F37" w:rsidRDefault="0017515C" w:rsidP="0017515C">
      <w:pPr>
        <w:pStyle w:val="NormalWeb"/>
        <w:spacing w:before="0" w:beforeAutospacing="0" w:after="0" w:afterAutospacing="0"/>
        <w:jc w:val="both"/>
      </w:pPr>
    </w:p>
    <w:p w:rsidR="0017515C" w:rsidRPr="00B93F37" w:rsidRDefault="0017515C" w:rsidP="0017515C">
      <w:pPr>
        <w:pStyle w:val="NormalWeb"/>
        <w:spacing w:before="0" w:beforeAutospacing="0" w:after="0" w:afterAutospacing="0"/>
        <w:jc w:val="both"/>
      </w:pPr>
    </w:p>
    <w:p w:rsidR="0017515C" w:rsidRPr="00B93F37" w:rsidRDefault="0017515C" w:rsidP="0017515C">
      <w:pPr>
        <w:pStyle w:val="NormalWeb"/>
        <w:spacing w:before="0" w:beforeAutospacing="0" w:after="0" w:afterAutospacing="0"/>
        <w:jc w:val="both"/>
      </w:pPr>
      <w:proofErr w:type="gramStart"/>
      <w:r w:rsidRPr="00B93F37">
        <w:rPr>
          <w:b/>
          <w:u w:val="single"/>
        </w:rPr>
        <w:t>Article 2</w:t>
      </w:r>
      <w:r>
        <w:rPr>
          <w:b/>
          <w:u w:val="single"/>
        </w:rPr>
        <w:t>3</w:t>
      </w:r>
      <w:r w:rsidRPr="00B93F37">
        <w:rPr>
          <w:b/>
          <w:u w:val="single"/>
        </w:rPr>
        <w:t>.</w:t>
      </w:r>
      <w:proofErr w:type="gramEnd"/>
      <w:r w:rsidRPr="00B93F37">
        <w:t xml:space="preserve">  To see what amount of money the Town will vote to raise and appropriate for the establishment of a new Enterprise Account for the purpose of funding a Saugus Fire Department (SFD)-operated Basic Life Support (BLS) Ambulance.  These funds will subsidize an SFD-operated BLS Ambulance, including firefighter salaries and any other related costs.  </w:t>
      </w:r>
    </w:p>
    <w:p w:rsidR="0017515C" w:rsidRPr="00B93F37" w:rsidRDefault="0017515C" w:rsidP="0017515C">
      <w:pPr>
        <w:pStyle w:val="NormalWeb"/>
        <w:spacing w:before="0" w:beforeAutospacing="0" w:after="0" w:afterAutospacing="0"/>
        <w:jc w:val="both"/>
      </w:pPr>
      <w:r w:rsidRPr="00B93F37">
        <w:t>(</w:t>
      </w:r>
      <w:r>
        <w:t>Ambulance Study Committee</w:t>
      </w:r>
      <w:r w:rsidRPr="00B93F37">
        <w:t>)</w:t>
      </w:r>
    </w:p>
    <w:p w:rsidR="0017515C" w:rsidRPr="00B93F37" w:rsidRDefault="0017515C" w:rsidP="0017515C">
      <w:pPr>
        <w:pStyle w:val="NormalWeb"/>
        <w:spacing w:before="0" w:beforeAutospacing="0" w:after="0" w:afterAutospacing="0"/>
        <w:jc w:val="both"/>
        <w:rPr>
          <w:b/>
          <w:u w:val="single"/>
        </w:rPr>
      </w:pPr>
    </w:p>
    <w:p w:rsidR="0017515C" w:rsidRPr="00B93F37" w:rsidRDefault="0017515C" w:rsidP="0017515C">
      <w:pPr>
        <w:pStyle w:val="NormalWeb"/>
        <w:spacing w:before="0" w:beforeAutospacing="0" w:after="0" w:afterAutospacing="0"/>
        <w:jc w:val="both"/>
      </w:pPr>
      <w:proofErr w:type="gramStart"/>
      <w:r>
        <w:rPr>
          <w:b/>
          <w:u w:val="single"/>
        </w:rPr>
        <w:t>Article 24</w:t>
      </w:r>
      <w:r w:rsidRPr="00B93F37">
        <w:rPr>
          <w:b/>
          <w:u w:val="single"/>
        </w:rPr>
        <w:t>.</w:t>
      </w:r>
      <w:proofErr w:type="gramEnd"/>
      <w:r w:rsidRPr="00B93F37">
        <w:t xml:space="preserve">  To establish a new Enterprise Account to allow for the flexibility to account separately for all financials activities related to the establishment and operation of a Saugus Fire Department (SFD)-operated Basic Life Support (BLS) Ambulance.  This new Enterprise Account will establish a separate accounting and financial reporting mechanism for municipal services for which a fee will be charged in exchange for services.  The revenues and expenses of the services for which a fee will be segregated into a fund with financial statements separate from all other government activities.  This will identify the total service cost and will operate under the Uniform Massachusetts Accounting System (UMAS) rules and regulations.  All </w:t>
      </w:r>
      <w:r w:rsidRPr="00B93F37">
        <w:lastRenderedPageBreak/>
        <w:t>investment earnings and any operating surplus (actual revenues in excess of estimates and appropriations in excess of expenses) will be retained in the Enterprise Account rather than closed to the General Fund at the end of the fiscal year.  The Town meeting will retain control of any successive funds to be appropriated in future years.   (</w:t>
      </w:r>
      <w:r>
        <w:t>Ambulance Study Committee</w:t>
      </w:r>
      <w:r w:rsidRPr="00B93F37">
        <w:t>)</w:t>
      </w:r>
    </w:p>
    <w:p w:rsidR="0017515C" w:rsidRPr="00B93F37" w:rsidRDefault="0017515C" w:rsidP="0017515C">
      <w:pPr>
        <w:pStyle w:val="NormalWeb"/>
        <w:spacing w:before="0" w:beforeAutospacing="0" w:after="0" w:afterAutospacing="0"/>
        <w:jc w:val="both"/>
      </w:pPr>
    </w:p>
    <w:p w:rsidR="0017515C" w:rsidRPr="00B93F37" w:rsidRDefault="0017515C" w:rsidP="0017515C">
      <w:pPr>
        <w:pStyle w:val="NormalWeb"/>
        <w:spacing w:before="0" w:beforeAutospacing="0" w:after="0" w:afterAutospacing="0"/>
        <w:jc w:val="both"/>
      </w:pPr>
    </w:p>
    <w:p w:rsidR="0017515C" w:rsidRDefault="0017515C" w:rsidP="0017515C">
      <w:pPr>
        <w:pStyle w:val="NormalWeb"/>
        <w:spacing w:before="0" w:beforeAutospacing="0" w:after="0" w:afterAutospacing="0"/>
        <w:jc w:val="both"/>
      </w:pPr>
      <w:proofErr w:type="gramStart"/>
      <w:r>
        <w:rPr>
          <w:b/>
          <w:u w:val="single"/>
        </w:rPr>
        <w:t>Article 25</w:t>
      </w:r>
      <w:r w:rsidRPr="00B93F37">
        <w:rPr>
          <w:b/>
          <w:u w:val="single"/>
        </w:rPr>
        <w:t>.</w:t>
      </w:r>
      <w:proofErr w:type="gramEnd"/>
      <w:r w:rsidRPr="00B93F37">
        <w:t xml:space="preserve">  To see if the Town will vote to </w:t>
      </w:r>
      <w:proofErr w:type="gramStart"/>
      <w:r w:rsidRPr="00B93F37">
        <w:t>raise</w:t>
      </w:r>
      <w:proofErr w:type="gramEnd"/>
      <w:r w:rsidRPr="00B93F37">
        <w:t xml:space="preserve">, appropriate, transfer, or borrow a sum of money not to exceed $300.000 to acquire a Basic Life Support (BLS) Ambulance, and required equipment, to be operated by the Saugus Fire Department </w:t>
      </w:r>
      <w:r>
        <w:t xml:space="preserve">(SFD).   </w:t>
      </w:r>
    </w:p>
    <w:p w:rsidR="0017515C" w:rsidRPr="00B93F37" w:rsidRDefault="0017515C" w:rsidP="0017515C">
      <w:pPr>
        <w:pStyle w:val="NormalWeb"/>
        <w:spacing w:before="0" w:beforeAutospacing="0" w:after="0" w:afterAutospacing="0"/>
        <w:jc w:val="both"/>
      </w:pPr>
      <w:r w:rsidRPr="00B93F37">
        <w:t>(</w:t>
      </w:r>
      <w:r>
        <w:t>Ambulance Study Committee</w:t>
      </w:r>
      <w:r w:rsidRPr="00B93F37">
        <w:t>)</w:t>
      </w:r>
    </w:p>
    <w:p w:rsidR="0017515C" w:rsidRPr="00B93F37" w:rsidRDefault="0017515C" w:rsidP="0017515C">
      <w:pPr>
        <w:pStyle w:val="NormalWeb"/>
        <w:spacing w:before="0" w:beforeAutospacing="0" w:after="0" w:afterAutospacing="0"/>
        <w:jc w:val="both"/>
      </w:pPr>
      <w:r w:rsidRPr="00B93F37">
        <w:tab/>
      </w:r>
    </w:p>
    <w:p w:rsidR="0017515C" w:rsidRPr="00B93F37" w:rsidRDefault="0017515C" w:rsidP="0017515C">
      <w:pPr>
        <w:pStyle w:val="NormalWeb"/>
        <w:spacing w:before="0" w:beforeAutospacing="0" w:after="0" w:afterAutospacing="0"/>
        <w:ind w:firstLine="720"/>
        <w:jc w:val="both"/>
      </w:pPr>
      <w:r w:rsidRPr="00B93F37">
        <w:t xml:space="preserve">Reference information:  The Town Meeting Ambulance Committee. </w:t>
      </w:r>
    </w:p>
    <w:p w:rsidR="0017515C" w:rsidRPr="00B93F37" w:rsidRDefault="0017515C" w:rsidP="0017515C">
      <w:pPr>
        <w:pStyle w:val="NormalWeb"/>
        <w:spacing w:before="0" w:beforeAutospacing="0" w:after="0" w:afterAutospacing="0"/>
        <w:jc w:val="both"/>
        <w:rPr>
          <w:color w:val="000000"/>
        </w:rPr>
      </w:pPr>
      <w:r w:rsidRPr="00B93F37">
        <w:tab/>
        <w:t>Estimated Cost:  $_______________________________________</w:t>
      </w:r>
    </w:p>
    <w:p w:rsidR="0017515C" w:rsidRPr="00B93F37" w:rsidRDefault="0017515C" w:rsidP="0017515C">
      <w:pPr>
        <w:pStyle w:val="Title"/>
        <w:jc w:val="both"/>
        <w:rPr>
          <w:rFonts w:ascii="Times New Roman" w:hAnsi="Times New Roman"/>
          <w:sz w:val="24"/>
        </w:rPr>
      </w:pPr>
    </w:p>
    <w:p w:rsidR="007335AD" w:rsidRPr="00B93F37" w:rsidRDefault="007335AD" w:rsidP="00B93F37">
      <w:pPr>
        <w:spacing w:after="0"/>
        <w:jc w:val="both"/>
        <w:rPr>
          <w:rFonts w:ascii="Times New Roman" w:hAnsi="Times New Roman"/>
          <w:b/>
          <w:color w:val="383837"/>
          <w:sz w:val="24"/>
          <w:szCs w:val="24"/>
        </w:rPr>
      </w:pPr>
    </w:p>
    <w:p w:rsidR="007335AD" w:rsidRPr="00B93F37" w:rsidRDefault="007335AD" w:rsidP="00B93F37">
      <w:pPr>
        <w:spacing w:after="0"/>
        <w:jc w:val="both"/>
        <w:rPr>
          <w:rFonts w:ascii="Times New Roman" w:hAnsi="Times New Roman"/>
          <w:b/>
          <w:color w:val="383837"/>
          <w:sz w:val="24"/>
          <w:szCs w:val="24"/>
        </w:rPr>
      </w:pPr>
    </w:p>
    <w:p w:rsidR="007335AD" w:rsidRPr="00B93F37" w:rsidRDefault="007335AD" w:rsidP="00B93F37">
      <w:pPr>
        <w:spacing w:after="0"/>
        <w:jc w:val="both"/>
        <w:rPr>
          <w:rFonts w:ascii="Times New Roman" w:hAnsi="Times New Roman"/>
          <w:b/>
          <w:color w:val="383837"/>
          <w:sz w:val="24"/>
          <w:szCs w:val="24"/>
        </w:rPr>
      </w:pPr>
    </w:p>
    <w:p w:rsidR="007335AD" w:rsidRPr="00B93F37" w:rsidRDefault="007335AD" w:rsidP="00B93F37">
      <w:pPr>
        <w:spacing w:after="0"/>
        <w:jc w:val="both"/>
        <w:rPr>
          <w:rFonts w:ascii="Times New Roman" w:hAnsi="Times New Roman"/>
          <w:b/>
          <w:color w:val="383837"/>
          <w:sz w:val="24"/>
          <w:szCs w:val="24"/>
        </w:rPr>
      </w:pPr>
    </w:p>
    <w:p w:rsidR="00BE7501" w:rsidRPr="00B93F37" w:rsidRDefault="00BE7501" w:rsidP="00B93F37">
      <w:pPr>
        <w:spacing w:after="0"/>
        <w:jc w:val="both"/>
        <w:rPr>
          <w:rFonts w:ascii="Times New Roman" w:hAnsi="Times New Roman"/>
          <w:sz w:val="24"/>
          <w:szCs w:val="24"/>
        </w:rPr>
      </w:pPr>
    </w:p>
    <w:p w:rsidR="00BA29A2" w:rsidRPr="00B93F37" w:rsidRDefault="00BA29A2" w:rsidP="00B93F37">
      <w:pPr>
        <w:pStyle w:val="Title"/>
        <w:jc w:val="both"/>
        <w:rPr>
          <w:rFonts w:ascii="Times New Roman" w:hAnsi="Times New Roman"/>
          <w:sz w:val="24"/>
        </w:rPr>
      </w:pPr>
    </w:p>
    <w:p w:rsidR="00AA1702" w:rsidRPr="00B93F37" w:rsidRDefault="00AA1702" w:rsidP="00B93F37">
      <w:pPr>
        <w:pStyle w:val="Title"/>
        <w:jc w:val="both"/>
        <w:rPr>
          <w:rFonts w:ascii="Times New Roman" w:hAnsi="Times New Roman"/>
          <w:sz w:val="24"/>
        </w:rPr>
      </w:pPr>
    </w:p>
    <w:p w:rsidR="00AA1702" w:rsidRPr="00B93F37" w:rsidRDefault="00AA1702" w:rsidP="00B93F37">
      <w:pPr>
        <w:pStyle w:val="Title"/>
        <w:jc w:val="both"/>
        <w:rPr>
          <w:rFonts w:ascii="Times New Roman" w:hAnsi="Times New Roman"/>
          <w:sz w:val="24"/>
        </w:rPr>
      </w:pPr>
    </w:p>
    <w:p w:rsidR="00AA1702" w:rsidRPr="00B93F37" w:rsidRDefault="00814367" w:rsidP="00B93F37">
      <w:pPr>
        <w:pStyle w:val="Title"/>
        <w:jc w:val="both"/>
        <w:rPr>
          <w:rFonts w:ascii="Times New Roman" w:hAnsi="Times New Roman"/>
          <w:sz w:val="24"/>
        </w:rPr>
      </w:pPr>
      <w:r w:rsidRPr="00B93F37">
        <w:rPr>
          <w:rFonts w:ascii="Times New Roman" w:hAnsi="Times New Roman"/>
          <w:sz w:val="24"/>
        </w:rPr>
        <w:t xml:space="preserve"> </w:t>
      </w:r>
    </w:p>
    <w:p w:rsidR="00AA1702" w:rsidRPr="00B93F37" w:rsidRDefault="00AA1702" w:rsidP="00B93F37">
      <w:pPr>
        <w:pStyle w:val="Title"/>
        <w:jc w:val="both"/>
        <w:rPr>
          <w:rFonts w:ascii="Times New Roman" w:hAnsi="Times New Roman"/>
          <w:sz w:val="24"/>
        </w:rPr>
      </w:pPr>
    </w:p>
    <w:sectPr w:rsidR="00AA1702" w:rsidRPr="00B93F37" w:rsidSect="002F2EBB">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F0B" w:rsidRDefault="003F4F0B" w:rsidP="009C6ED6">
      <w:pPr>
        <w:spacing w:after="0" w:line="240" w:lineRule="auto"/>
      </w:pPr>
      <w:r>
        <w:separator/>
      </w:r>
    </w:p>
  </w:endnote>
  <w:endnote w:type="continuationSeparator" w:id="0">
    <w:p w:rsidR="003F4F0B" w:rsidRDefault="003F4F0B" w:rsidP="009C6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uzSans-Light">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F0B" w:rsidRDefault="003F4F0B" w:rsidP="009C6ED6">
      <w:pPr>
        <w:spacing w:after="0" w:line="240" w:lineRule="auto"/>
      </w:pPr>
      <w:r>
        <w:separator/>
      </w:r>
    </w:p>
  </w:footnote>
  <w:footnote w:type="continuationSeparator" w:id="0">
    <w:p w:rsidR="003F4F0B" w:rsidRDefault="003F4F0B" w:rsidP="009C6E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66" w:rsidRDefault="00151066">
    <w:pPr>
      <w:pStyle w:val="Header"/>
      <w:jc w:val="right"/>
    </w:pPr>
    <w:r>
      <w:t>Annual Town Meeting</w:t>
    </w:r>
  </w:p>
  <w:p w:rsidR="00151066" w:rsidRDefault="00151066">
    <w:pPr>
      <w:pStyle w:val="Header"/>
      <w:jc w:val="right"/>
    </w:pPr>
    <w:r>
      <w:t>May 4, 2015</w:t>
    </w:r>
  </w:p>
  <w:p w:rsidR="00151066" w:rsidRDefault="00151066">
    <w:pPr>
      <w:pStyle w:val="Header"/>
      <w:jc w:val="right"/>
    </w:pPr>
    <w:sdt>
      <w:sdtPr>
        <w:id w:val="565053189"/>
        <w:docPartObj>
          <w:docPartGallery w:val="Page Numbers (Top of Page)"/>
          <w:docPartUnique/>
        </w:docPartObj>
      </w:sdtPr>
      <w:sdtContent>
        <w:r>
          <w:t xml:space="preserve">Page </w:t>
        </w:r>
        <w:r>
          <w:rPr>
            <w:b/>
            <w:sz w:val="24"/>
            <w:szCs w:val="24"/>
          </w:rPr>
          <w:fldChar w:fldCharType="begin"/>
        </w:r>
        <w:r>
          <w:rPr>
            <w:b/>
          </w:rPr>
          <w:instrText xml:space="preserve"> PAGE </w:instrText>
        </w:r>
        <w:r>
          <w:rPr>
            <w:b/>
            <w:sz w:val="24"/>
            <w:szCs w:val="24"/>
          </w:rPr>
          <w:fldChar w:fldCharType="separate"/>
        </w:r>
        <w:r w:rsidR="000E3C55">
          <w:rPr>
            <w:b/>
            <w:noProof/>
          </w:rPr>
          <w:t>24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E3C55">
          <w:rPr>
            <w:b/>
            <w:noProof/>
          </w:rPr>
          <w:t>24</w:t>
        </w:r>
        <w:r>
          <w:rPr>
            <w:b/>
            <w:sz w:val="24"/>
            <w:szCs w:val="24"/>
          </w:rPr>
          <w:fldChar w:fldCharType="end"/>
        </w:r>
      </w:sdtContent>
    </w:sdt>
  </w:p>
  <w:p w:rsidR="00151066" w:rsidRDefault="001510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879"/>
    <w:multiLevelType w:val="multilevel"/>
    <w:tmpl w:val="06125F76"/>
    <w:styleLink w:val="WW8Num25"/>
    <w:lvl w:ilvl="0">
      <w:numFmt w:val="bullet"/>
      <w:lvlText w:val="-"/>
      <w:lvlJc w:val="left"/>
      <w:pPr>
        <w:ind w:left="2160" w:hanging="360"/>
      </w:pPr>
      <w:rPr>
        <w:rFonts w:ascii="Calibri, LuzSans-Light" w:eastAsia="Calibri, LuzSans-Light" w:hAnsi="Calibri, LuzSans-Light" w:cs="Times New Roman"/>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
    <w:nsid w:val="0B3E71FC"/>
    <w:multiLevelType w:val="hybridMultilevel"/>
    <w:tmpl w:val="65C80D3C"/>
    <w:lvl w:ilvl="0" w:tplc="0409001B">
      <w:start w:val="1"/>
      <w:numFmt w:val="lowerRoman"/>
      <w:lvlText w:val="%1."/>
      <w:lvlJc w:val="right"/>
      <w:pPr>
        <w:ind w:left="720" w:hanging="360"/>
      </w:pPr>
    </w:lvl>
    <w:lvl w:ilvl="1" w:tplc="3718EA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D2B20"/>
    <w:multiLevelType w:val="hybridMultilevel"/>
    <w:tmpl w:val="5E14BA9E"/>
    <w:lvl w:ilvl="0" w:tplc="117E7E0E">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F15D69"/>
    <w:multiLevelType w:val="multilevel"/>
    <w:tmpl w:val="A9DCCBF0"/>
    <w:styleLink w:val="WW8Num18"/>
    <w:lvl w:ilvl="0">
      <w:start w:val="1"/>
      <w:numFmt w:val="lowerLetter"/>
      <w:lvlText w:val="%1)"/>
      <w:lvlJc w:val="left"/>
      <w:pPr>
        <w:ind w:left="1470" w:hanging="360"/>
      </w:pPr>
    </w:lvl>
    <w:lvl w:ilvl="1">
      <w:start w:val="1"/>
      <w:numFmt w:val="lowerLetter"/>
      <w:lvlText w:val="%2."/>
      <w:lvlJc w:val="left"/>
      <w:pPr>
        <w:ind w:left="2190" w:hanging="360"/>
      </w:pPr>
    </w:lvl>
    <w:lvl w:ilvl="2">
      <w:start w:val="1"/>
      <w:numFmt w:val="lowerRoman"/>
      <w:lvlText w:val="%3."/>
      <w:lvlJc w:val="right"/>
      <w:pPr>
        <w:ind w:left="2910" w:hanging="2910"/>
      </w:pPr>
    </w:lvl>
    <w:lvl w:ilvl="3">
      <w:start w:val="1"/>
      <w:numFmt w:val="decimal"/>
      <w:lvlText w:val="%4."/>
      <w:lvlJc w:val="left"/>
      <w:pPr>
        <w:ind w:left="3630" w:hanging="360"/>
      </w:pPr>
    </w:lvl>
    <w:lvl w:ilvl="4">
      <w:start w:val="1"/>
      <w:numFmt w:val="lowerLetter"/>
      <w:lvlText w:val="%5."/>
      <w:lvlJc w:val="left"/>
      <w:pPr>
        <w:ind w:left="4350" w:hanging="360"/>
      </w:pPr>
    </w:lvl>
    <w:lvl w:ilvl="5">
      <w:start w:val="1"/>
      <w:numFmt w:val="lowerRoman"/>
      <w:lvlText w:val="%6."/>
      <w:lvlJc w:val="right"/>
      <w:pPr>
        <w:ind w:left="5070" w:hanging="5070"/>
      </w:pPr>
    </w:lvl>
    <w:lvl w:ilvl="6">
      <w:start w:val="1"/>
      <w:numFmt w:val="decimal"/>
      <w:lvlText w:val="%7."/>
      <w:lvlJc w:val="left"/>
      <w:pPr>
        <w:ind w:left="5790" w:hanging="360"/>
      </w:pPr>
    </w:lvl>
    <w:lvl w:ilvl="7">
      <w:start w:val="1"/>
      <w:numFmt w:val="lowerLetter"/>
      <w:lvlText w:val="%8."/>
      <w:lvlJc w:val="left"/>
      <w:pPr>
        <w:ind w:left="6510" w:hanging="360"/>
      </w:pPr>
    </w:lvl>
    <w:lvl w:ilvl="8">
      <w:start w:val="1"/>
      <w:numFmt w:val="lowerRoman"/>
      <w:lvlText w:val="%9."/>
      <w:lvlJc w:val="right"/>
      <w:pPr>
        <w:ind w:left="7230" w:hanging="7230"/>
      </w:pPr>
    </w:lvl>
  </w:abstractNum>
  <w:abstractNum w:abstractNumId="4">
    <w:nsid w:val="15D65D62"/>
    <w:multiLevelType w:val="hybridMultilevel"/>
    <w:tmpl w:val="8864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3621B"/>
    <w:multiLevelType w:val="multilevel"/>
    <w:tmpl w:val="E062A25C"/>
    <w:styleLink w:val="WW8Num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324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540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7560"/>
      </w:pPr>
    </w:lvl>
  </w:abstractNum>
  <w:abstractNum w:abstractNumId="6">
    <w:nsid w:val="23BF035A"/>
    <w:multiLevelType w:val="multilevel"/>
    <w:tmpl w:val="7012C152"/>
    <w:styleLink w:val="WW8Num20"/>
    <w:lvl w:ilvl="0">
      <w:start w:val="1"/>
      <w:numFmt w:val="lowerLetter"/>
      <w:lvlText w:val="%1)"/>
      <w:lvlJc w:val="left"/>
      <w:pPr>
        <w:ind w:left="1845" w:hanging="360"/>
      </w:pPr>
    </w:lvl>
    <w:lvl w:ilvl="1">
      <w:start w:val="1"/>
      <w:numFmt w:val="lowerLetter"/>
      <w:lvlText w:val="%2."/>
      <w:lvlJc w:val="left"/>
      <w:pPr>
        <w:ind w:left="2565" w:hanging="360"/>
      </w:pPr>
    </w:lvl>
    <w:lvl w:ilvl="2">
      <w:start w:val="1"/>
      <w:numFmt w:val="lowerRoman"/>
      <w:lvlText w:val="%3."/>
      <w:lvlJc w:val="right"/>
      <w:pPr>
        <w:ind w:left="3285" w:hanging="3285"/>
      </w:pPr>
    </w:lvl>
    <w:lvl w:ilvl="3">
      <w:start w:val="1"/>
      <w:numFmt w:val="decimal"/>
      <w:lvlText w:val="%4."/>
      <w:lvlJc w:val="left"/>
      <w:pPr>
        <w:ind w:left="4005" w:hanging="360"/>
      </w:pPr>
    </w:lvl>
    <w:lvl w:ilvl="4">
      <w:start w:val="1"/>
      <w:numFmt w:val="lowerLetter"/>
      <w:lvlText w:val="%5."/>
      <w:lvlJc w:val="left"/>
      <w:pPr>
        <w:ind w:left="4725" w:hanging="360"/>
      </w:pPr>
    </w:lvl>
    <w:lvl w:ilvl="5">
      <w:start w:val="1"/>
      <w:numFmt w:val="lowerRoman"/>
      <w:lvlText w:val="%6."/>
      <w:lvlJc w:val="right"/>
      <w:pPr>
        <w:ind w:left="5445" w:hanging="5445"/>
      </w:pPr>
    </w:lvl>
    <w:lvl w:ilvl="6">
      <w:start w:val="1"/>
      <w:numFmt w:val="decimal"/>
      <w:lvlText w:val="%7."/>
      <w:lvlJc w:val="left"/>
      <w:pPr>
        <w:ind w:left="6165" w:hanging="360"/>
      </w:pPr>
    </w:lvl>
    <w:lvl w:ilvl="7">
      <w:start w:val="1"/>
      <w:numFmt w:val="lowerLetter"/>
      <w:lvlText w:val="%8."/>
      <w:lvlJc w:val="left"/>
      <w:pPr>
        <w:ind w:left="6885" w:hanging="360"/>
      </w:pPr>
    </w:lvl>
    <w:lvl w:ilvl="8">
      <w:start w:val="1"/>
      <w:numFmt w:val="lowerRoman"/>
      <w:lvlText w:val="%9."/>
      <w:lvlJc w:val="right"/>
      <w:pPr>
        <w:ind w:left="7605" w:hanging="7605"/>
      </w:pPr>
    </w:lvl>
  </w:abstractNum>
  <w:abstractNum w:abstractNumId="7">
    <w:nsid w:val="2E1179AC"/>
    <w:multiLevelType w:val="hybridMultilevel"/>
    <w:tmpl w:val="2820D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334FE"/>
    <w:multiLevelType w:val="hybridMultilevel"/>
    <w:tmpl w:val="F7EE1DF6"/>
    <w:lvl w:ilvl="0" w:tplc="117E7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80C56"/>
    <w:multiLevelType w:val="multilevel"/>
    <w:tmpl w:val="08B08ADA"/>
    <w:styleLink w:val="WW8Num23"/>
    <w:lvl w:ilvl="0">
      <w:start w:val="1"/>
      <w:numFmt w:val="lowerRoman"/>
      <w:lvlText w:val="(%1)"/>
      <w:lvlJc w:val="left"/>
      <w:pPr>
        <w:ind w:left="1545" w:hanging="720"/>
      </w:pPr>
    </w:lvl>
    <w:lvl w:ilvl="1">
      <w:start w:val="1"/>
      <w:numFmt w:val="lowerLetter"/>
      <w:lvlText w:val="%2."/>
      <w:lvlJc w:val="left"/>
      <w:pPr>
        <w:ind w:left="1905" w:hanging="360"/>
      </w:pPr>
    </w:lvl>
    <w:lvl w:ilvl="2">
      <w:start w:val="1"/>
      <w:numFmt w:val="lowerRoman"/>
      <w:lvlText w:val="%3."/>
      <w:lvlJc w:val="right"/>
      <w:pPr>
        <w:ind w:left="2625" w:hanging="2625"/>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4785"/>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6945"/>
      </w:pPr>
    </w:lvl>
  </w:abstractNum>
  <w:abstractNum w:abstractNumId="10">
    <w:nsid w:val="30E90F8B"/>
    <w:multiLevelType w:val="hybridMultilevel"/>
    <w:tmpl w:val="241CBDE2"/>
    <w:lvl w:ilvl="0" w:tplc="117E7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8A337B"/>
    <w:multiLevelType w:val="hybridMultilevel"/>
    <w:tmpl w:val="D0201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7328D1"/>
    <w:multiLevelType w:val="hybridMultilevel"/>
    <w:tmpl w:val="4314B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7A14CB"/>
    <w:multiLevelType w:val="multilevel"/>
    <w:tmpl w:val="D4A20ABC"/>
    <w:styleLink w:val="WW8Num17"/>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324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540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7560"/>
      </w:pPr>
    </w:lvl>
  </w:abstractNum>
  <w:abstractNum w:abstractNumId="14">
    <w:nsid w:val="3C595E93"/>
    <w:multiLevelType w:val="hybridMultilevel"/>
    <w:tmpl w:val="BBC27CF4"/>
    <w:lvl w:ilvl="0" w:tplc="515A65F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2915B4"/>
    <w:multiLevelType w:val="hybridMultilevel"/>
    <w:tmpl w:val="6A20C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BC0DAF"/>
    <w:multiLevelType w:val="hybridMultilevel"/>
    <w:tmpl w:val="7C6A9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8337D"/>
    <w:multiLevelType w:val="hybridMultilevel"/>
    <w:tmpl w:val="B588D11C"/>
    <w:lvl w:ilvl="0" w:tplc="04090001">
      <w:start w:val="1"/>
      <w:numFmt w:val="bullet"/>
      <w:lvlText w:val=""/>
      <w:lvlJc w:val="left"/>
      <w:pPr>
        <w:ind w:left="396" w:hanging="360"/>
      </w:pPr>
      <w:rPr>
        <w:rFonts w:ascii="Symbol" w:hAnsi="Symbol" w:hint="default"/>
      </w:rPr>
    </w:lvl>
    <w:lvl w:ilvl="1" w:tplc="A7C6E87C">
      <w:start w:val="2"/>
      <w:numFmt w:val="bullet"/>
      <w:lvlText w:val="-"/>
      <w:lvlJc w:val="left"/>
      <w:pPr>
        <w:ind w:left="1116" w:hanging="360"/>
      </w:pPr>
      <w:rPr>
        <w:rFonts w:ascii="Cambria" w:eastAsia="Calibri" w:hAnsi="Cambria" w:cs="Times New Roman"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8">
    <w:nsid w:val="407B73A0"/>
    <w:multiLevelType w:val="hybridMultilevel"/>
    <w:tmpl w:val="440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9A1EE5"/>
    <w:multiLevelType w:val="multilevel"/>
    <w:tmpl w:val="F04AE968"/>
    <w:styleLink w:val="WW8Num27"/>
    <w:lvl w:ilvl="0">
      <w:start w:val="1"/>
      <w:numFmt w:val="lowerRoman"/>
      <w:lvlText w:val="(%1)"/>
      <w:lvlJc w:val="left"/>
      <w:pPr>
        <w:ind w:left="1545" w:hanging="720"/>
      </w:pPr>
    </w:lvl>
    <w:lvl w:ilvl="1">
      <w:start w:val="1"/>
      <w:numFmt w:val="lowerLetter"/>
      <w:lvlText w:val="%2."/>
      <w:lvlJc w:val="left"/>
      <w:pPr>
        <w:ind w:left="1905" w:hanging="360"/>
      </w:pPr>
    </w:lvl>
    <w:lvl w:ilvl="2">
      <w:start w:val="1"/>
      <w:numFmt w:val="lowerRoman"/>
      <w:lvlText w:val="%3."/>
      <w:lvlJc w:val="right"/>
      <w:pPr>
        <w:ind w:left="2625" w:hanging="2625"/>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4785"/>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6945"/>
      </w:pPr>
    </w:lvl>
  </w:abstractNum>
  <w:abstractNum w:abstractNumId="20">
    <w:nsid w:val="44094F30"/>
    <w:multiLevelType w:val="multilevel"/>
    <w:tmpl w:val="528ADAB2"/>
    <w:styleLink w:val="WW8Num26"/>
    <w:lvl w:ilvl="0">
      <w:start w:val="19"/>
      <w:numFmt w:val="lowerLetter"/>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3225"/>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5385"/>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7545"/>
      </w:pPr>
    </w:lvl>
  </w:abstractNum>
  <w:abstractNum w:abstractNumId="21">
    <w:nsid w:val="48C1501D"/>
    <w:multiLevelType w:val="hybridMultilevel"/>
    <w:tmpl w:val="4906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A796D"/>
    <w:multiLevelType w:val="hybridMultilevel"/>
    <w:tmpl w:val="55F61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055EAF"/>
    <w:multiLevelType w:val="hybridMultilevel"/>
    <w:tmpl w:val="7C565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D6E2B"/>
    <w:multiLevelType w:val="multilevel"/>
    <w:tmpl w:val="4860D8E0"/>
    <w:styleLink w:val="WW8Num12"/>
    <w:lvl w:ilvl="0">
      <w:start w:val="1"/>
      <w:numFmt w:val="lowerLetter"/>
      <w:lvlText w:val="%1)"/>
      <w:lvlJc w:val="left"/>
      <w:pPr>
        <w:ind w:left="1875" w:hanging="495"/>
      </w:pPr>
    </w:lvl>
    <w:lvl w:ilvl="1">
      <w:start w:val="1"/>
      <w:numFmt w:val="lowerLetter"/>
      <w:lvlText w:val="%2."/>
      <w:lvlJc w:val="left"/>
      <w:pPr>
        <w:ind w:left="2460" w:hanging="360"/>
      </w:pPr>
    </w:lvl>
    <w:lvl w:ilvl="2">
      <w:start w:val="1"/>
      <w:numFmt w:val="lowerRoman"/>
      <w:lvlText w:val="%3."/>
      <w:lvlJc w:val="right"/>
      <w:pPr>
        <w:ind w:left="3180" w:hanging="3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534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7500"/>
      </w:pPr>
    </w:lvl>
  </w:abstractNum>
  <w:abstractNum w:abstractNumId="25">
    <w:nsid w:val="556D6EE6"/>
    <w:multiLevelType w:val="hybridMultilevel"/>
    <w:tmpl w:val="5406B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A75730"/>
    <w:multiLevelType w:val="hybridMultilevel"/>
    <w:tmpl w:val="AADE98B2"/>
    <w:lvl w:ilvl="0" w:tplc="117E7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87D0F"/>
    <w:multiLevelType w:val="hybridMultilevel"/>
    <w:tmpl w:val="EE26BB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2A6440C"/>
    <w:multiLevelType w:val="hybridMultilevel"/>
    <w:tmpl w:val="2A20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8E47B1"/>
    <w:multiLevelType w:val="hybridMultilevel"/>
    <w:tmpl w:val="0B4C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5B0B6E"/>
    <w:multiLevelType w:val="hybridMultilevel"/>
    <w:tmpl w:val="E414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7B5C3B"/>
    <w:multiLevelType w:val="hybridMultilevel"/>
    <w:tmpl w:val="CF0ED930"/>
    <w:lvl w:ilvl="0" w:tplc="82AC64B6">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76D6382A"/>
    <w:multiLevelType w:val="hybridMultilevel"/>
    <w:tmpl w:val="695E9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8547173"/>
    <w:multiLevelType w:val="multilevel"/>
    <w:tmpl w:val="4BEC273E"/>
    <w:styleLink w:val="WW8Num4"/>
    <w:lvl w:ilvl="0">
      <w:start w:val="2"/>
      <w:numFmt w:val="lowerLetter"/>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3225"/>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5385"/>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7545"/>
      </w:pPr>
    </w:lvl>
  </w:abstractNum>
  <w:num w:numId="1">
    <w:abstractNumId w:val="33"/>
  </w:num>
  <w:num w:numId="2">
    <w:abstractNumId w:val="5"/>
  </w:num>
  <w:num w:numId="3">
    <w:abstractNumId w:val="24"/>
  </w:num>
  <w:num w:numId="4">
    <w:abstractNumId w:val="13"/>
  </w:num>
  <w:num w:numId="5">
    <w:abstractNumId w:val="3"/>
  </w:num>
  <w:num w:numId="6">
    <w:abstractNumId w:val="6"/>
  </w:num>
  <w:num w:numId="7">
    <w:abstractNumId w:val="9"/>
  </w:num>
  <w:num w:numId="8">
    <w:abstractNumId w:val="0"/>
  </w:num>
  <w:num w:numId="9">
    <w:abstractNumId w:val="20"/>
  </w:num>
  <w:num w:numId="10">
    <w:abstractNumId w:val="19"/>
  </w:num>
  <w:num w:numId="11">
    <w:abstractNumId w:val="4"/>
  </w:num>
  <w:num w:numId="12">
    <w:abstractNumId w:val="16"/>
  </w:num>
  <w:num w:numId="13">
    <w:abstractNumId w:val="10"/>
  </w:num>
  <w:num w:numId="14">
    <w:abstractNumId w:val="15"/>
  </w:num>
  <w:num w:numId="15">
    <w:abstractNumId w:val="1"/>
  </w:num>
  <w:num w:numId="16">
    <w:abstractNumId w:val="2"/>
  </w:num>
  <w:num w:numId="17">
    <w:abstractNumId w:val="11"/>
  </w:num>
  <w:num w:numId="18">
    <w:abstractNumId w:val="26"/>
  </w:num>
  <w:num w:numId="19">
    <w:abstractNumId w:val="30"/>
  </w:num>
  <w:num w:numId="20">
    <w:abstractNumId w:val="17"/>
  </w:num>
  <w:num w:numId="21">
    <w:abstractNumId w:val="8"/>
  </w:num>
  <w:num w:numId="22">
    <w:abstractNumId w:val="32"/>
  </w:num>
  <w:num w:numId="23">
    <w:abstractNumId w:val="22"/>
  </w:num>
  <w:num w:numId="24">
    <w:abstractNumId w:val="23"/>
  </w:num>
  <w:num w:numId="25">
    <w:abstractNumId w:val="28"/>
  </w:num>
  <w:num w:numId="26">
    <w:abstractNumId w:val="27"/>
  </w:num>
  <w:num w:numId="27">
    <w:abstractNumId w:val="21"/>
  </w:num>
  <w:num w:numId="28">
    <w:abstractNumId w:val="18"/>
  </w:num>
  <w:num w:numId="29">
    <w:abstractNumId w:val="25"/>
  </w:num>
  <w:num w:numId="30">
    <w:abstractNumId w:val="14"/>
  </w:num>
  <w:num w:numId="31">
    <w:abstractNumId w:val="31"/>
  </w:num>
  <w:num w:numId="32">
    <w:abstractNumId w:val="12"/>
  </w:num>
  <w:num w:numId="33">
    <w:abstractNumId w:val="29"/>
  </w:num>
  <w:num w:numId="34">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09E3"/>
    <w:rsid w:val="0003654D"/>
    <w:rsid w:val="00070F3C"/>
    <w:rsid w:val="00071C1F"/>
    <w:rsid w:val="000B436B"/>
    <w:rsid w:val="000B5F9C"/>
    <w:rsid w:val="000E3C55"/>
    <w:rsid w:val="0014454C"/>
    <w:rsid w:val="00147C45"/>
    <w:rsid w:val="00151066"/>
    <w:rsid w:val="00163201"/>
    <w:rsid w:val="00166940"/>
    <w:rsid w:val="0017515C"/>
    <w:rsid w:val="001A39F8"/>
    <w:rsid w:val="00202EBA"/>
    <w:rsid w:val="00266AC1"/>
    <w:rsid w:val="0026721C"/>
    <w:rsid w:val="002825F2"/>
    <w:rsid w:val="00286FF1"/>
    <w:rsid w:val="00291335"/>
    <w:rsid w:val="00294FC2"/>
    <w:rsid w:val="002B3E23"/>
    <w:rsid w:val="002C44FF"/>
    <w:rsid w:val="002C6033"/>
    <w:rsid w:val="002E41B2"/>
    <w:rsid w:val="002E56FD"/>
    <w:rsid w:val="002F2EBB"/>
    <w:rsid w:val="00384D67"/>
    <w:rsid w:val="003F4F0B"/>
    <w:rsid w:val="00405AA1"/>
    <w:rsid w:val="004218AE"/>
    <w:rsid w:val="004568FC"/>
    <w:rsid w:val="004D20D7"/>
    <w:rsid w:val="004E09E3"/>
    <w:rsid w:val="004F101F"/>
    <w:rsid w:val="004F7632"/>
    <w:rsid w:val="0056273C"/>
    <w:rsid w:val="00564E90"/>
    <w:rsid w:val="005762C7"/>
    <w:rsid w:val="005874BB"/>
    <w:rsid w:val="005913B4"/>
    <w:rsid w:val="005E06D1"/>
    <w:rsid w:val="00604430"/>
    <w:rsid w:val="0060664D"/>
    <w:rsid w:val="00642019"/>
    <w:rsid w:val="00647800"/>
    <w:rsid w:val="006662DF"/>
    <w:rsid w:val="006B6AA4"/>
    <w:rsid w:val="007335AD"/>
    <w:rsid w:val="00736DAB"/>
    <w:rsid w:val="00755C97"/>
    <w:rsid w:val="00773C34"/>
    <w:rsid w:val="007D7F75"/>
    <w:rsid w:val="007E6BC3"/>
    <w:rsid w:val="00814367"/>
    <w:rsid w:val="008D01AC"/>
    <w:rsid w:val="008D56C8"/>
    <w:rsid w:val="008E160E"/>
    <w:rsid w:val="008E4E73"/>
    <w:rsid w:val="009254E0"/>
    <w:rsid w:val="00927E7B"/>
    <w:rsid w:val="00943B58"/>
    <w:rsid w:val="00976B85"/>
    <w:rsid w:val="009839C7"/>
    <w:rsid w:val="00995D33"/>
    <w:rsid w:val="009B218E"/>
    <w:rsid w:val="009C5D3B"/>
    <w:rsid w:val="009C6ED6"/>
    <w:rsid w:val="009F23BA"/>
    <w:rsid w:val="009F720D"/>
    <w:rsid w:val="00A02876"/>
    <w:rsid w:val="00A05D7F"/>
    <w:rsid w:val="00A51D91"/>
    <w:rsid w:val="00A51E49"/>
    <w:rsid w:val="00A5267A"/>
    <w:rsid w:val="00A92D98"/>
    <w:rsid w:val="00A97F79"/>
    <w:rsid w:val="00AA1702"/>
    <w:rsid w:val="00AE4418"/>
    <w:rsid w:val="00B25938"/>
    <w:rsid w:val="00B6257A"/>
    <w:rsid w:val="00B93F37"/>
    <w:rsid w:val="00BA29A2"/>
    <w:rsid w:val="00BB478E"/>
    <w:rsid w:val="00BE7501"/>
    <w:rsid w:val="00BF7775"/>
    <w:rsid w:val="00C04C02"/>
    <w:rsid w:val="00C147FA"/>
    <w:rsid w:val="00C24C9A"/>
    <w:rsid w:val="00CD31BF"/>
    <w:rsid w:val="00CD50FE"/>
    <w:rsid w:val="00CF0363"/>
    <w:rsid w:val="00CF162D"/>
    <w:rsid w:val="00CF1CBC"/>
    <w:rsid w:val="00D15FB3"/>
    <w:rsid w:val="00D5125A"/>
    <w:rsid w:val="00DA5141"/>
    <w:rsid w:val="00DD1DF6"/>
    <w:rsid w:val="00DD3405"/>
    <w:rsid w:val="00DE0848"/>
    <w:rsid w:val="00E47FB9"/>
    <w:rsid w:val="00E65774"/>
    <w:rsid w:val="00E70B8C"/>
    <w:rsid w:val="00F23D2D"/>
    <w:rsid w:val="00F51795"/>
    <w:rsid w:val="00F57F57"/>
    <w:rsid w:val="00F62C2C"/>
    <w:rsid w:val="00F84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09E3"/>
    <w:pPr>
      <w:spacing w:after="0" w:line="240" w:lineRule="auto"/>
      <w:jc w:val="center"/>
    </w:pPr>
    <w:rPr>
      <w:rFonts w:ascii="Lucida Console" w:eastAsia="Times New Roman" w:hAnsi="Lucida Console"/>
      <w:sz w:val="32"/>
      <w:szCs w:val="24"/>
    </w:rPr>
  </w:style>
  <w:style w:type="character" w:customStyle="1" w:styleId="TitleChar">
    <w:name w:val="Title Char"/>
    <w:basedOn w:val="DefaultParagraphFont"/>
    <w:link w:val="Title"/>
    <w:rsid w:val="004E09E3"/>
    <w:rPr>
      <w:rFonts w:ascii="Lucida Console" w:eastAsia="Times New Roman" w:hAnsi="Lucida Console" w:cs="Times New Roman"/>
      <w:sz w:val="32"/>
      <w:szCs w:val="24"/>
    </w:rPr>
  </w:style>
  <w:style w:type="paragraph" w:styleId="BodyText">
    <w:name w:val="Body Text"/>
    <w:basedOn w:val="Normal"/>
    <w:link w:val="BodyTextChar"/>
    <w:unhideWhenUsed/>
    <w:rsid w:val="004E09E3"/>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4E09E3"/>
    <w:rPr>
      <w:rFonts w:ascii="Times New Roman" w:eastAsia="Times New Roman" w:hAnsi="Times New Roman" w:cs="Times New Roman"/>
      <w:sz w:val="24"/>
      <w:szCs w:val="24"/>
    </w:rPr>
  </w:style>
  <w:style w:type="character" w:customStyle="1" w:styleId="apple-style-span">
    <w:name w:val="apple-style-span"/>
    <w:basedOn w:val="DefaultParagraphFont"/>
    <w:rsid w:val="00D15FB3"/>
  </w:style>
  <w:style w:type="paragraph" w:customStyle="1" w:styleId="Standard">
    <w:name w:val="Standard"/>
    <w:rsid w:val="00D15FB3"/>
    <w:pPr>
      <w:suppressAutoHyphens/>
      <w:autoSpaceDN w:val="0"/>
      <w:spacing w:after="200" w:line="276" w:lineRule="auto"/>
      <w:textAlignment w:val="baseline"/>
    </w:pPr>
    <w:rPr>
      <w:rFonts w:ascii="Calibri, LuzSans-Light" w:eastAsia="Calibri, LuzSans-Light" w:hAnsi="Calibri, LuzSans-Light" w:cs="Calibri, LuzSans-Light"/>
      <w:kern w:val="3"/>
      <w:sz w:val="22"/>
      <w:szCs w:val="22"/>
    </w:rPr>
  </w:style>
  <w:style w:type="paragraph" w:styleId="ListParagraph">
    <w:name w:val="List Paragraph"/>
    <w:basedOn w:val="Standard"/>
    <w:uiPriority w:val="34"/>
    <w:qFormat/>
    <w:rsid w:val="00D15FB3"/>
    <w:pPr>
      <w:ind w:left="720"/>
    </w:pPr>
  </w:style>
  <w:style w:type="numbering" w:customStyle="1" w:styleId="WW8Num4">
    <w:name w:val="WW8Num4"/>
    <w:basedOn w:val="NoList"/>
    <w:rsid w:val="00D15FB3"/>
    <w:pPr>
      <w:numPr>
        <w:numId w:val="1"/>
      </w:numPr>
    </w:pPr>
  </w:style>
  <w:style w:type="numbering" w:customStyle="1" w:styleId="WW8Num6">
    <w:name w:val="WW8Num6"/>
    <w:basedOn w:val="NoList"/>
    <w:rsid w:val="00D15FB3"/>
    <w:pPr>
      <w:numPr>
        <w:numId w:val="2"/>
      </w:numPr>
    </w:pPr>
  </w:style>
  <w:style w:type="numbering" w:customStyle="1" w:styleId="WW8Num12">
    <w:name w:val="WW8Num12"/>
    <w:basedOn w:val="NoList"/>
    <w:rsid w:val="00D15FB3"/>
    <w:pPr>
      <w:numPr>
        <w:numId w:val="3"/>
      </w:numPr>
    </w:pPr>
  </w:style>
  <w:style w:type="numbering" w:customStyle="1" w:styleId="WW8Num17">
    <w:name w:val="WW8Num17"/>
    <w:basedOn w:val="NoList"/>
    <w:rsid w:val="00D15FB3"/>
    <w:pPr>
      <w:numPr>
        <w:numId w:val="4"/>
      </w:numPr>
    </w:pPr>
  </w:style>
  <w:style w:type="numbering" w:customStyle="1" w:styleId="WW8Num18">
    <w:name w:val="WW8Num18"/>
    <w:basedOn w:val="NoList"/>
    <w:rsid w:val="00D15FB3"/>
    <w:pPr>
      <w:numPr>
        <w:numId w:val="5"/>
      </w:numPr>
    </w:pPr>
  </w:style>
  <w:style w:type="numbering" w:customStyle="1" w:styleId="WW8Num20">
    <w:name w:val="WW8Num20"/>
    <w:basedOn w:val="NoList"/>
    <w:rsid w:val="00D15FB3"/>
    <w:pPr>
      <w:numPr>
        <w:numId w:val="6"/>
      </w:numPr>
    </w:pPr>
  </w:style>
  <w:style w:type="numbering" w:customStyle="1" w:styleId="WW8Num23">
    <w:name w:val="WW8Num23"/>
    <w:basedOn w:val="NoList"/>
    <w:rsid w:val="00D15FB3"/>
    <w:pPr>
      <w:numPr>
        <w:numId w:val="7"/>
      </w:numPr>
    </w:pPr>
  </w:style>
  <w:style w:type="numbering" w:customStyle="1" w:styleId="WW8Num25">
    <w:name w:val="WW8Num25"/>
    <w:basedOn w:val="NoList"/>
    <w:rsid w:val="00D15FB3"/>
    <w:pPr>
      <w:numPr>
        <w:numId w:val="8"/>
      </w:numPr>
    </w:pPr>
  </w:style>
  <w:style w:type="numbering" w:customStyle="1" w:styleId="WW8Num26">
    <w:name w:val="WW8Num26"/>
    <w:basedOn w:val="NoList"/>
    <w:rsid w:val="00D15FB3"/>
    <w:pPr>
      <w:numPr>
        <w:numId w:val="9"/>
      </w:numPr>
    </w:pPr>
  </w:style>
  <w:style w:type="numbering" w:customStyle="1" w:styleId="WW8Num27">
    <w:name w:val="WW8Num27"/>
    <w:basedOn w:val="NoList"/>
    <w:rsid w:val="00D15FB3"/>
    <w:pPr>
      <w:numPr>
        <w:numId w:val="10"/>
      </w:numPr>
    </w:pPr>
  </w:style>
  <w:style w:type="paragraph" w:styleId="Header">
    <w:name w:val="header"/>
    <w:basedOn w:val="Normal"/>
    <w:link w:val="HeaderChar"/>
    <w:uiPriority w:val="99"/>
    <w:unhideWhenUsed/>
    <w:rsid w:val="009C6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ED6"/>
    <w:rPr>
      <w:rFonts w:ascii="Calibri" w:eastAsia="Calibri" w:hAnsi="Calibri" w:cs="Times New Roman"/>
    </w:rPr>
  </w:style>
  <w:style w:type="paragraph" w:styleId="Footer">
    <w:name w:val="footer"/>
    <w:basedOn w:val="Normal"/>
    <w:link w:val="FooterChar"/>
    <w:uiPriority w:val="99"/>
    <w:unhideWhenUsed/>
    <w:rsid w:val="009C6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ED6"/>
    <w:rPr>
      <w:rFonts w:ascii="Calibri" w:eastAsia="Calibri" w:hAnsi="Calibri" w:cs="Times New Roman"/>
    </w:rPr>
  </w:style>
  <w:style w:type="paragraph" w:styleId="BalloonText">
    <w:name w:val="Balloon Text"/>
    <w:basedOn w:val="Normal"/>
    <w:link w:val="BalloonTextChar"/>
    <w:uiPriority w:val="99"/>
    <w:semiHidden/>
    <w:unhideWhenUsed/>
    <w:rsid w:val="009C6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ED6"/>
    <w:rPr>
      <w:rFonts w:ascii="Tahoma" w:eastAsia="Calibri" w:hAnsi="Tahoma" w:cs="Tahoma"/>
      <w:sz w:val="16"/>
      <w:szCs w:val="16"/>
    </w:rPr>
  </w:style>
  <w:style w:type="paragraph" w:styleId="NoSpacing">
    <w:name w:val="No Spacing"/>
    <w:uiPriority w:val="1"/>
    <w:qFormat/>
    <w:rsid w:val="00F23D2D"/>
    <w:rPr>
      <w:rFonts w:asciiTheme="minorHAnsi" w:eastAsiaTheme="minorHAnsi" w:hAnsiTheme="minorHAnsi" w:cstheme="minorBidi"/>
      <w:sz w:val="22"/>
      <w:szCs w:val="22"/>
    </w:rPr>
  </w:style>
  <w:style w:type="paragraph" w:styleId="NormalWeb">
    <w:name w:val="Normal (Web)"/>
    <w:basedOn w:val="Normal"/>
    <w:uiPriority w:val="99"/>
    <w:semiHidden/>
    <w:unhideWhenUsed/>
    <w:rsid w:val="00943B58"/>
    <w:pPr>
      <w:spacing w:before="100" w:beforeAutospacing="1" w:after="100" w:afterAutospacing="1" w:line="240" w:lineRule="auto"/>
    </w:pPr>
    <w:rPr>
      <w:rFonts w:ascii="Times New Roman" w:eastAsiaTheme="minorHAnsi" w:hAnsi="Times New Roman"/>
      <w:sz w:val="24"/>
      <w:szCs w:val="24"/>
    </w:rPr>
  </w:style>
  <w:style w:type="paragraph" w:customStyle="1" w:styleId="Default">
    <w:name w:val="Default"/>
    <w:rsid w:val="00943B5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1"/>
    <w:rsid w:val="00B93F37"/>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3053264">
      <w:bodyDiv w:val="1"/>
      <w:marLeft w:val="0"/>
      <w:marRight w:val="0"/>
      <w:marTop w:val="0"/>
      <w:marBottom w:val="0"/>
      <w:divBdr>
        <w:top w:val="none" w:sz="0" w:space="0" w:color="auto"/>
        <w:left w:val="none" w:sz="0" w:space="0" w:color="auto"/>
        <w:bottom w:val="none" w:sz="0" w:space="0" w:color="auto"/>
        <w:right w:val="none" w:sz="0" w:space="0" w:color="auto"/>
      </w:divBdr>
    </w:div>
    <w:div w:id="21067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12225</Words>
  <Characters>69688</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May 4, 2015</vt:lpstr>
    </vt:vector>
  </TitlesOfParts>
  <Company>Annual Town Meeting</Company>
  <LinksUpToDate>false</LinksUpToDate>
  <CharactersWithSpaces>81750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4, 2015</dc:title>
  <dc:creator>Joanne Rappa</dc:creator>
  <cp:lastModifiedBy>eschena</cp:lastModifiedBy>
  <cp:revision>4</cp:revision>
  <cp:lastPrinted>2015-04-14T15:18:00Z</cp:lastPrinted>
  <dcterms:created xsi:type="dcterms:W3CDTF">2015-04-09T17:21:00Z</dcterms:created>
  <dcterms:modified xsi:type="dcterms:W3CDTF">2015-04-14T15:18:00Z</dcterms:modified>
</cp:coreProperties>
</file>